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53BB84">
      <w:pPr>
        <w:spacing w:line="256" w:lineRule="auto"/>
        <w:rPr>
          <w:rFonts w:ascii="Arial"/>
          <w:sz w:val="21"/>
        </w:rPr>
      </w:pPr>
    </w:p>
    <w:p w14:paraId="6842622B">
      <w:pPr>
        <w:spacing w:line="256" w:lineRule="auto"/>
        <w:rPr>
          <w:rFonts w:ascii="Arial"/>
          <w:sz w:val="21"/>
        </w:rPr>
      </w:pPr>
    </w:p>
    <w:p w14:paraId="2691037E">
      <w:pPr>
        <w:spacing w:before="372" w:line="202" w:lineRule="auto"/>
        <w:ind w:left="448"/>
        <w:rPr>
          <w:rFonts w:ascii="方正小标宋简体" w:hAnsi="方正小标宋简体" w:eastAsia="方正小标宋简体" w:cs="方正小标宋简体"/>
          <w:sz w:val="100"/>
          <w:szCs w:val="100"/>
        </w:rPr>
      </w:pPr>
      <w:r>
        <w:rPr>
          <w:rFonts w:ascii="方正小标宋简体" w:hAnsi="方正小标宋简体" w:eastAsia="方正小标宋简体" w:cs="方正小标宋简体"/>
          <w:color w:val="FF0000"/>
          <w:spacing w:val="-10"/>
          <w:w w:val="99"/>
          <w:sz w:val="100"/>
          <w:szCs w:val="100"/>
        </w:rPr>
        <w:t>江苏省教育科技工会</w:t>
      </w:r>
    </w:p>
    <w:p w14:paraId="11894990">
      <w:pPr>
        <w:spacing w:line="118" w:lineRule="exact"/>
      </w:pPr>
      <w:r>
        <w:rPr>
          <w:position w:val="-2"/>
        </w:rPr>
        <w:drawing>
          <wp:inline distT="0" distB="0" distL="0" distR="0">
            <wp:extent cx="6167755" cy="7493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33"/>
                    <a:stretch>
                      <a:fillRect/>
                    </a:stretch>
                  </pic:blipFill>
                  <pic:spPr>
                    <a:xfrm>
                      <a:off x="0" y="0"/>
                      <a:ext cx="6167755" cy="75324"/>
                    </a:xfrm>
                    <a:prstGeom prst="rect">
                      <a:avLst/>
                    </a:prstGeom>
                  </pic:spPr>
                </pic:pic>
              </a:graphicData>
            </a:graphic>
          </wp:inline>
        </w:drawing>
      </w:r>
    </w:p>
    <w:p w14:paraId="228AC66C">
      <w:pPr>
        <w:spacing w:line="428" w:lineRule="auto"/>
        <w:rPr>
          <w:rFonts w:ascii="Arial"/>
          <w:sz w:val="21"/>
        </w:rPr>
      </w:pPr>
    </w:p>
    <w:p w14:paraId="1E9510E9">
      <w:pPr>
        <w:spacing w:before="160" w:line="225" w:lineRule="auto"/>
        <w:ind w:left="576"/>
        <w:outlineLvl w:val="0"/>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8"/>
          <w:sz w:val="43"/>
          <w:szCs w:val="43"/>
        </w:rPr>
        <w:t>关于开展 2026 年度全省教职工“五小”项目</w:t>
      </w:r>
    </w:p>
    <w:p w14:paraId="53877692">
      <w:pPr>
        <w:spacing w:line="655" w:lineRule="exact"/>
        <w:ind w:left="2885"/>
        <w:outlineLvl w:val="0"/>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9"/>
          <w:position w:val="5"/>
          <w:sz w:val="43"/>
          <w:szCs w:val="43"/>
        </w:rPr>
        <w:t>征集遴选工作的通知</w:t>
      </w:r>
    </w:p>
    <w:p w14:paraId="0F2C05B0">
      <w:pPr>
        <w:spacing w:line="279" w:lineRule="auto"/>
        <w:rPr>
          <w:rFonts w:ascii="Arial"/>
          <w:sz w:val="21"/>
        </w:rPr>
      </w:pPr>
    </w:p>
    <w:p w14:paraId="41368547">
      <w:pPr>
        <w:pStyle w:val="2"/>
        <w:spacing w:before="101" w:line="219" w:lineRule="auto"/>
        <w:ind w:left="452"/>
      </w:pPr>
      <w:r>
        <w:t>各设区市教科工会，各省部属高校、直属科</w:t>
      </w:r>
      <w:r>
        <w:rPr>
          <w:spacing w:val="-1"/>
        </w:rPr>
        <w:t>研院所（公司）工会：</w:t>
      </w:r>
    </w:p>
    <w:p w14:paraId="1FBF67C6">
      <w:pPr>
        <w:pStyle w:val="2"/>
        <w:spacing w:before="230" w:line="357" w:lineRule="auto"/>
        <w:ind w:left="453" w:right="274" w:firstLine="650"/>
        <w:jc w:val="both"/>
      </w:pPr>
      <w:r>
        <w:rPr>
          <w:spacing w:val="17"/>
        </w:rPr>
        <w:t>为深入学习贯彻习近平总书记关于工人阶级和工会工作的</w:t>
      </w:r>
      <w:r>
        <w:rPr>
          <w:spacing w:val="11"/>
        </w:rPr>
        <w:t>重要论述，全面落实省总工会和中国教科文卫</w:t>
      </w:r>
      <w:r>
        <w:rPr>
          <w:spacing w:val="10"/>
        </w:rPr>
        <w:t>体工会工作部署，</w:t>
      </w:r>
      <w:r>
        <w:rPr>
          <w:spacing w:val="5"/>
        </w:rPr>
        <w:t>进一步激发全省教职工创新创造活力，推动教科系统产业工人队</w:t>
      </w:r>
      <w:r>
        <w:rPr>
          <w:spacing w:val="9"/>
        </w:rPr>
        <w:t>伍建设改革走深走实，根据年度工作安排，决</w:t>
      </w:r>
      <w:r>
        <w:rPr>
          <w:spacing w:val="8"/>
        </w:rPr>
        <w:t>定开展</w:t>
      </w:r>
      <w:r>
        <w:rPr>
          <w:spacing w:val="-46"/>
        </w:rPr>
        <w:t xml:space="preserve"> </w:t>
      </w:r>
      <w:r>
        <w:rPr>
          <w:spacing w:val="8"/>
        </w:rPr>
        <w:t>2026</w:t>
      </w:r>
      <w:r>
        <w:rPr>
          <w:spacing w:val="-59"/>
        </w:rPr>
        <w:t xml:space="preserve"> </w:t>
      </w:r>
      <w:r>
        <w:rPr>
          <w:spacing w:val="8"/>
        </w:rPr>
        <w:t>年全</w:t>
      </w:r>
      <w:r>
        <w:t>省教职工“五小”（小发明、小创造、小革新、小设</w:t>
      </w:r>
      <w:r>
        <w:rPr>
          <w:spacing w:val="-1"/>
        </w:rPr>
        <w:t>计、小建议）</w:t>
      </w:r>
      <w:r>
        <w:rPr>
          <w:spacing w:val="8"/>
        </w:rPr>
        <w:t>项目征集遴选工作。现将有关事项通知如下：</w:t>
      </w:r>
    </w:p>
    <w:p w14:paraId="78073B6F">
      <w:pPr>
        <w:spacing w:before="3" w:line="228" w:lineRule="auto"/>
        <w:ind w:left="1099"/>
        <w:outlineLvl w:val="1"/>
        <w:rPr>
          <w:rFonts w:ascii="黑体" w:hAnsi="黑体" w:eastAsia="黑体" w:cs="黑体"/>
          <w:sz w:val="31"/>
          <w:szCs w:val="31"/>
        </w:rPr>
      </w:pPr>
      <w:r>
        <w:rPr>
          <w:rFonts w:ascii="黑体" w:hAnsi="黑体" w:eastAsia="黑体" w:cs="黑体"/>
          <w:spacing w:val="6"/>
          <w:sz w:val="31"/>
          <w:szCs w:val="31"/>
        </w:rPr>
        <w:t>一、总体要求</w:t>
      </w:r>
    </w:p>
    <w:p w14:paraId="732ABA9C">
      <w:pPr>
        <w:pStyle w:val="2"/>
        <w:spacing w:before="216" w:line="357" w:lineRule="auto"/>
        <w:ind w:left="452" w:right="389" w:firstLine="685"/>
        <w:jc w:val="both"/>
      </w:pPr>
      <w:r>
        <w:rPr>
          <w:spacing w:val="5"/>
        </w:rPr>
        <w:t>以服务教科事业高质量发展、助力新质生产力</w:t>
      </w:r>
      <w:r>
        <w:rPr>
          <w:spacing w:val="4"/>
        </w:rPr>
        <w:t>培育为核心，</w:t>
      </w:r>
      <w:r>
        <w:rPr>
          <w:spacing w:val="5"/>
        </w:rPr>
        <w:t>坚持“立足岗位、贴近实际、创新实用、务求实效”原则，面向全省一线教职工，征集遴选一批创新性强、实用性高、推广价值大的“五小”创新成果。通过活动开展，搭建教职工创新成果展示交流平台，挖掘基层创新潜力，弘扬劳模精神、劳动精神、工匠精神，引导广大教职工立足本职岗位，聚焦教育教学、科研攻关、服务保障、管理效能等关键环节，积极开展创新实践，为加</w:t>
      </w:r>
    </w:p>
    <w:p w14:paraId="332EC2F6">
      <w:pPr>
        <w:spacing w:line="357" w:lineRule="auto"/>
        <w:sectPr>
          <w:footerReference r:id="rId5" w:type="default"/>
          <w:pgSz w:w="11906" w:h="16839"/>
          <w:pgMar w:top="1431" w:right="1102" w:bottom="1518" w:left="1090" w:header="0" w:footer="1127" w:gutter="0"/>
          <w:cols w:space="720" w:num="1"/>
        </w:sectPr>
      </w:pPr>
    </w:p>
    <w:p w14:paraId="11213A89">
      <w:pPr>
        <w:spacing w:line="256" w:lineRule="auto"/>
        <w:rPr>
          <w:rFonts w:ascii="Arial"/>
          <w:sz w:val="21"/>
        </w:rPr>
      </w:pPr>
    </w:p>
    <w:p w14:paraId="2A0BBCEE">
      <w:pPr>
        <w:spacing w:line="256" w:lineRule="auto"/>
        <w:rPr>
          <w:rFonts w:ascii="Arial"/>
          <w:sz w:val="21"/>
        </w:rPr>
      </w:pPr>
    </w:p>
    <w:p w14:paraId="4B9F4EB0">
      <w:pPr>
        <w:spacing w:line="256" w:lineRule="auto"/>
        <w:rPr>
          <w:rFonts w:ascii="Arial"/>
          <w:sz w:val="21"/>
        </w:rPr>
      </w:pPr>
    </w:p>
    <w:p w14:paraId="41A5DF84">
      <w:pPr>
        <w:pStyle w:val="2"/>
        <w:spacing w:before="101" w:line="219" w:lineRule="auto"/>
        <w:ind w:left="14"/>
      </w:pPr>
      <w:r>
        <w:rPr>
          <w:spacing w:val="8"/>
        </w:rPr>
        <w:t>快建设教育强省、科技强省贡献智慧力量。</w:t>
      </w:r>
    </w:p>
    <w:p w14:paraId="0CD45850">
      <w:pPr>
        <w:spacing w:before="231" w:line="226" w:lineRule="auto"/>
        <w:ind w:left="649"/>
        <w:outlineLvl w:val="1"/>
        <w:rPr>
          <w:rFonts w:ascii="黑体" w:hAnsi="黑体" w:eastAsia="黑体" w:cs="黑体"/>
          <w:sz w:val="31"/>
          <w:szCs w:val="31"/>
        </w:rPr>
      </w:pPr>
      <w:r>
        <w:rPr>
          <w:rFonts w:ascii="黑体" w:hAnsi="黑体" w:eastAsia="黑体" w:cs="黑体"/>
          <w:spacing w:val="6"/>
          <w:sz w:val="31"/>
          <w:szCs w:val="31"/>
        </w:rPr>
        <w:t>二、提名方式</w:t>
      </w:r>
    </w:p>
    <w:p w14:paraId="58EF3E3C">
      <w:pPr>
        <w:pStyle w:val="2"/>
        <w:spacing w:before="218" w:line="357" w:lineRule="auto"/>
        <w:ind w:left="7" w:firstLine="635"/>
        <w:jc w:val="both"/>
      </w:pPr>
      <w:r>
        <w:rPr>
          <w:spacing w:val="9"/>
        </w:rPr>
        <w:t>各设区市教科工会，各省部属高校、直属科研院所（公司）工会作为提名单位，进行项目提名。提名单位建立科学、规范、</w:t>
      </w:r>
      <w:r>
        <w:rPr>
          <w:spacing w:val="-2"/>
        </w:rPr>
        <w:t>合理的遴选机制，结合被提名主体的创新特点，按提名数量要求，</w:t>
      </w:r>
      <w:r>
        <w:rPr>
          <w:spacing w:val="8"/>
        </w:rPr>
        <w:t>择优提名本地区、本单位范围内的优秀项目。</w:t>
      </w:r>
    </w:p>
    <w:p w14:paraId="15B7D311">
      <w:pPr>
        <w:pStyle w:val="2"/>
        <w:spacing w:before="5" w:line="218" w:lineRule="auto"/>
        <w:ind w:left="643"/>
      </w:pPr>
      <w:r>
        <w:rPr>
          <w:spacing w:val="4"/>
        </w:rPr>
        <w:t>各设区市教科工会提名“五小”活动项目</w:t>
      </w:r>
      <w:r>
        <w:rPr>
          <w:spacing w:val="-55"/>
        </w:rPr>
        <w:t xml:space="preserve"> </w:t>
      </w:r>
      <w:r>
        <w:rPr>
          <w:rFonts w:ascii="Times New Roman" w:hAnsi="Times New Roman" w:eastAsia="Times New Roman" w:cs="Times New Roman"/>
          <w:spacing w:val="4"/>
        </w:rPr>
        <w:t xml:space="preserve">5 </w:t>
      </w:r>
      <w:r>
        <w:rPr>
          <w:spacing w:val="4"/>
        </w:rPr>
        <w:t>个类别各不超过</w:t>
      </w:r>
    </w:p>
    <w:p w14:paraId="5BCF8F7F">
      <w:pPr>
        <w:pStyle w:val="2"/>
        <w:spacing w:before="233" w:line="357" w:lineRule="auto"/>
        <w:ind w:left="2" w:right="110" w:firstLine="4"/>
      </w:pPr>
      <w:r>
        <w:rPr>
          <w:rFonts w:ascii="Times New Roman" w:hAnsi="Times New Roman" w:eastAsia="Times New Roman" w:cs="Times New Roman"/>
          <w:spacing w:val="7"/>
        </w:rPr>
        <w:t xml:space="preserve">5 </w:t>
      </w:r>
      <w:r>
        <w:rPr>
          <w:spacing w:val="7"/>
        </w:rPr>
        <w:t>项，各省部属高校、直属科研院所（公司）工会提名</w:t>
      </w:r>
      <w:r>
        <w:rPr>
          <w:spacing w:val="-58"/>
        </w:rPr>
        <w:t xml:space="preserve"> </w:t>
      </w:r>
      <w:r>
        <w:rPr>
          <w:rFonts w:ascii="Times New Roman" w:hAnsi="Times New Roman" w:eastAsia="Times New Roman" w:cs="Times New Roman"/>
          <w:spacing w:val="6"/>
        </w:rPr>
        <w:t xml:space="preserve">5 </w:t>
      </w:r>
      <w:r>
        <w:rPr>
          <w:spacing w:val="6"/>
        </w:rPr>
        <w:t>个类别</w:t>
      </w:r>
      <w:r>
        <w:rPr>
          <w:spacing w:val="3"/>
        </w:rPr>
        <w:t>各不超过</w:t>
      </w:r>
      <w:r>
        <w:rPr>
          <w:spacing w:val="-54"/>
        </w:rPr>
        <w:t xml:space="preserve"> </w:t>
      </w:r>
      <w:r>
        <w:rPr>
          <w:rFonts w:ascii="Times New Roman" w:hAnsi="Times New Roman" w:eastAsia="Times New Roman" w:cs="Times New Roman"/>
          <w:spacing w:val="3"/>
        </w:rPr>
        <w:t xml:space="preserve">3 </w:t>
      </w:r>
      <w:r>
        <w:rPr>
          <w:spacing w:val="3"/>
        </w:rPr>
        <w:t>项。</w:t>
      </w:r>
    </w:p>
    <w:p w14:paraId="420EDF5E">
      <w:pPr>
        <w:spacing w:before="1" w:line="227" w:lineRule="auto"/>
        <w:ind w:left="651"/>
        <w:outlineLvl w:val="1"/>
        <w:rPr>
          <w:rFonts w:ascii="黑体" w:hAnsi="黑体" w:eastAsia="黑体" w:cs="黑体"/>
          <w:sz w:val="31"/>
          <w:szCs w:val="31"/>
        </w:rPr>
      </w:pPr>
      <w:r>
        <w:rPr>
          <w:rFonts w:ascii="黑体" w:hAnsi="黑体" w:eastAsia="黑体" w:cs="黑体"/>
          <w:spacing w:val="6"/>
          <w:sz w:val="31"/>
          <w:szCs w:val="31"/>
        </w:rPr>
        <w:t>三、提名要求</w:t>
      </w:r>
    </w:p>
    <w:p w14:paraId="4D654160">
      <w:pPr>
        <w:pStyle w:val="2"/>
        <w:spacing w:before="220" w:line="356" w:lineRule="auto"/>
        <w:ind w:left="5" w:right="15" w:firstLine="636"/>
        <w:jc w:val="both"/>
      </w:pPr>
      <w:r>
        <w:rPr>
          <w:spacing w:val="5"/>
        </w:rPr>
        <w:t>提名工作要坚持服务国家和全省教科事业发展，服务发展新</w:t>
      </w:r>
      <w:r>
        <w:rPr>
          <w:spacing w:val="-2"/>
        </w:rPr>
        <w:t>质生产力，优先推荐面向教学、科研、生产一线</w:t>
      </w:r>
      <w:r>
        <w:rPr>
          <w:spacing w:val="-3"/>
        </w:rPr>
        <w:t>作出创造性贡献、</w:t>
      </w:r>
      <w:r>
        <w:rPr>
          <w:spacing w:val="8"/>
        </w:rPr>
        <w:t>助力我省在科技自立自强上走在前的成果。</w:t>
      </w:r>
    </w:p>
    <w:p w14:paraId="37040DA0">
      <w:pPr>
        <w:spacing w:before="5" w:line="227" w:lineRule="auto"/>
        <w:ind w:left="636"/>
        <w:rPr>
          <w:rFonts w:ascii="楷体" w:hAnsi="楷体" w:eastAsia="楷体" w:cs="楷体"/>
          <w:sz w:val="31"/>
          <w:szCs w:val="31"/>
        </w:rPr>
      </w:pPr>
      <w:r>
        <w:rPr>
          <w:rFonts w:ascii="楷体" w:hAnsi="楷体" w:eastAsia="楷体" w:cs="楷体"/>
          <w:spacing w:val="9"/>
          <w:sz w:val="31"/>
          <w:szCs w:val="31"/>
        </w:rPr>
        <w:t>（一）项目分类</w:t>
      </w:r>
    </w:p>
    <w:p w14:paraId="417E9807">
      <w:pPr>
        <w:pStyle w:val="2"/>
        <w:spacing w:before="219" w:line="357" w:lineRule="auto"/>
        <w:ind w:right="29" w:firstLine="670"/>
        <w:jc w:val="both"/>
      </w:pPr>
      <w:r>
        <w:rPr>
          <w:spacing w:val="7"/>
        </w:rPr>
        <w:t>“五小”活动项目分为小发明、小创造、小革新、小设计、</w:t>
      </w:r>
      <w:r>
        <w:rPr>
          <w:spacing w:val="5"/>
        </w:rPr>
        <w:t>小建议五个类型。小发明指围绕产品、机器设备、仪表装备以及生产制造流程和检测控制方法等的创新和改造。小创造指对已有设备、用具等进行小型改造，以提高工效或废旧利用。小革新指</w:t>
      </w:r>
      <w:r>
        <w:rPr>
          <w:spacing w:val="-3"/>
        </w:rPr>
        <w:t>对落后工艺、操作方法、陈旧设备或者传统技艺等进行改革创新，</w:t>
      </w:r>
      <w:r>
        <w:rPr>
          <w:spacing w:val="5"/>
        </w:rPr>
        <w:t>使工艺进步或某一方面技术性能得到明显提高。小设计指对生产或工艺加工过程中遇到的关键技术问题进行研究攻关，策划出切</w:t>
      </w:r>
    </w:p>
    <w:p w14:paraId="2F1FC974">
      <w:pPr>
        <w:spacing w:line="357" w:lineRule="auto"/>
        <w:sectPr>
          <w:footerReference r:id="rId6" w:type="default"/>
          <w:pgSz w:w="11906" w:h="16839"/>
          <w:pgMar w:top="1431" w:right="1420" w:bottom="1518" w:left="1539" w:header="0" w:footer="1127" w:gutter="0"/>
          <w:cols w:space="720" w:num="1"/>
        </w:sectPr>
      </w:pPr>
    </w:p>
    <w:p w14:paraId="33BC4F74">
      <w:pPr>
        <w:spacing w:line="255" w:lineRule="auto"/>
        <w:rPr>
          <w:rFonts w:ascii="Arial"/>
          <w:sz w:val="21"/>
        </w:rPr>
      </w:pPr>
    </w:p>
    <w:p w14:paraId="5D11314C">
      <w:pPr>
        <w:spacing w:line="256" w:lineRule="auto"/>
        <w:rPr>
          <w:rFonts w:ascii="Arial"/>
          <w:sz w:val="21"/>
        </w:rPr>
      </w:pPr>
    </w:p>
    <w:p w14:paraId="0F4FE8D1">
      <w:pPr>
        <w:spacing w:line="256" w:lineRule="auto"/>
        <w:rPr>
          <w:rFonts w:ascii="Arial"/>
          <w:sz w:val="21"/>
        </w:rPr>
      </w:pPr>
    </w:p>
    <w:p w14:paraId="14A5F847">
      <w:pPr>
        <w:pStyle w:val="2"/>
        <w:spacing w:before="101" w:line="357" w:lineRule="auto"/>
        <w:ind w:left="13" w:right="58" w:firstLine="8"/>
        <w:jc w:val="both"/>
      </w:pPr>
      <w:r>
        <w:rPr>
          <w:spacing w:val="5"/>
        </w:rPr>
        <w:t>实可行的解决方案。小建议指在发明（创造</w:t>
      </w:r>
      <w:r>
        <w:rPr>
          <w:spacing w:val="4"/>
        </w:rPr>
        <w:t>、革新、设计）基础</w:t>
      </w:r>
      <w:r>
        <w:rPr>
          <w:spacing w:val="-3"/>
        </w:rPr>
        <w:t>上，经过应用检验，对本单位在教学科研、质量提升、生产技术、</w:t>
      </w:r>
      <w:r>
        <w:rPr>
          <w:spacing w:val="7"/>
        </w:rPr>
        <w:t>安全环保、节能降碳、经营管理等方面提出的</w:t>
      </w:r>
      <w:r>
        <w:rPr>
          <w:spacing w:val="6"/>
        </w:rPr>
        <w:t>改进、推广建议。</w:t>
      </w:r>
    </w:p>
    <w:p w14:paraId="7492CC95">
      <w:pPr>
        <w:spacing w:before="3" w:line="221" w:lineRule="auto"/>
        <w:ind w:left="638"/>
        <w:rPr>
          <w:rFonts w:ascii="楷体" w:hAnsi="楷体" w:eastAsia="楷体" w:cs="楷体"/>
          <w:sz w:val="31"/>
          <w:szCs w:val="31"/>
        </w:rPr>
      </w:pPr>
      <w:r>
        <w:rPr>
          <w:rFonts w:ascii="楷体" w:hAnsi="楷体" w:eastAsia="楷体" w:cs="楷体"/>
          <w:spacing w:val="9"/>
          <w:sz w:val="31"/>
          <w:szCs w:val="31"/>
        </w:rPr>
        <w:t>（二）被提名项目条件</w:t>
      </w:r>
    </w:p>
    <w:p w14:paraId="43A97CCC">
      <w:pPr>
        <w:pStyle w:val="2"/>
        <w:spacing w:before="230" w:line="356" w:lineRule="auto"/>
        <w:ind w:right="153" w:firstLine="671"/>
      </w:pPr>
      <w:r>
        <w:rPr>
          <w:rFonts w:ascii="Times New Roman" w:hAnsi="Times New Roman" w:eastAsia="Times New Roman" w:cs="Times New Roman"/>
          <w:spacing w:val="4"/>
        </w:rPr>
        <w:t>1</w:t>
      </w:r>
      <w:r>
        <w:rPr>
          <w:spacing w:val="4"/>
        </w:rPr>
        <w:t>.被提名项目主要研究开发、应用推广活动在我省</w:t>
      </w:r>
      <w:r>
        <w:rPr>
          <w:spacing w:val="3"/>
        </w:rPr>
        <w:t>完成，于</w:t>
      </w:r>
      <w:r>
        <w:rPr>
          <w:rFonts w:ascii="Times New Roman" w:hAnsi="Times New Roman" w:eastAsia="Times New Roman" w:cs="Times New Roman"/>
          <w:spacing w:val="2"/>
        </w:rPr>
        <w:t xml:space="preserve">2025 </w:t>
      </w:r>
      <w:r>
        <w:rPr>
          <w:spacing w:val="2"/>
        </w:rPr>
        <w:t>年</w:t>
      </w:r>
      <w:r>
        <w:rPr>
          <w:spacing w:val="-36"/>
        </w:rPr>
        <w:t xml:space="preserve"> </w:t>
      </w:r>
      <w:r>
        <w:rPr>
          <w:rFonts w:ascii="Times New Roman" w:hAnsi="Times New Roman" w:eastAsia="Times New Roman" w:cs="Times New Roman"/>
          <w:spacing w:val="2"/>
        </w:rPr>
        <w:t>12</w:t>
      </w:r>
      <w:r>
        <w:rPr>
          <w:rFonts w:ascii="Times New Roman" w:hAnsi="Times New Roman" w:eastAsia="Times New Roman" w:cs="Times New Roman"/>
          <w:spacing w:val="30"/>
        </w:rPr>
        <w:t xml:space="preserve"> </w:t>
      </w:r>
      <w:r>
        <w:rPr>
          <w:spacing w:val="2"/>
        </w:rPr>
        <w:t>月</w:t>
      </w:r>
      <w:r>
        <w:rPr>
          <w:spacing w:val="-61"/>
        </w:rPr>
        <w:t xml:space="preserve"> </w:t>
      </w:r>
      <w:r>
        <w:rPr>
          <w:rFonts w:ascii="Times New Roman" w:hAnsi="Times New Roman" w:eastAsia="Times New Roman" w:cs="Times New Roman"/>
          <w:spacing w:val="2"/>
        </w:rPr>
        <w:t xml:space="preserve">31  </w:t>
      </w:r>
      <w:r>
        <w:rPr>
          <w:spacing w:val="2"/>
        </w:rPr>
        <w:t>日（含）前应用实施，并已取得成</w:t>
      </w:r>
      <w:r>
        <w:rPr>
          <w:spacing w:val="1"/>
        </w:rPr>
        <w:t>效；</w:t>
      </w:r>
    </w:p>
    <w:p w14:paraId="406CC3AA">
      <w:pPr>
        <w:pStyle w:val="2"/>
        <w:spacing w:before="3" w:line="356" w:lineRule="auto"/>
        <w:ind w:left="10" w:right="153" w:firstLine="629"/>
      </w:pPr>
      <w:r>
        <w:rPr>
          <w:rFonts w:ascii="Times New Roman" w:hAnsi="Times New Roman" w:eastAsia="Times New Roman" w:cs="Times New Roman"/>
          <w:spacing w:val="5"/>
        </w:rPr>
        <w:t>2</w:t>
      </w:r>
      <w:r>
        <w:rPr>
          <w:spacing w:val="5"/>
        </w:rPr>
        <w:t>.被提名项目是在工会建设的创新工作室或创新型班组、工会主导或参与组织的“劳模工匠助企行”等群众性创新创造活动</w:t>
      </w:r>
      <w:r>
        <w:rPr>
          <w:spacing w:val="8"/>
        </w:rPr>
        <w:t>中产生的，同一项目只能由一个提名单位提名；</w:t>
      </w:r>
    </w:p>
    <w:p w14:paraId="0CDCCA01">
      <w:pPr>
        <w:pStyle w:val="2"/>
        <w:spacing w:before="6" w:line="357" w:lineRule="auto"/>
        <w:ind w:left="13" w:right="153" w:firstLine="633"/>
      </w:pPr>
      <w:r>
        <w:rPr>
          <w:rFonts w:ascii="Times New Roman" w:hAnsi="Times New Roman" w:eastAsia="Times New Roman" w:cs="Times New Roman"/>
          <w:spacing w:val="7"/>
        </w:rPr>
        <w:t>3.</w:t>
      </w:r>
      <w:r>
        <w:rPr>
          <w:spacing w:val="7"/>
        </w:rPr>
        <w:t>被提名项目所有完成人为</w:t>
      </w:r>
      <w:r>
        <w:rPr>
          <w:b/>
          <w:bCs/>
          <w:spacing w:val="7"/>
        </w:rPr>
        <w:t>一线教职工</w:t>
      </w:r>
      <w:r>
        <w:rPr>
          <w:spacing w:val="7"/>
        </w:rPr>
        <w:t>，包括一线工人（含</w:t>
      </w:r>
      <w:r>
        <w:rPr>
          <w:spacing w:val="5"/>
        </w:rPr>
        <w:t>学徒工、初级工、中级工、高级工、技师、高级技师、特级技师和首席技师）或一线专业技术人员（职称为中级及以下的技术人</w:t>
      </w:r>
      <w:r>
        <w:rPr>
          <w:spacing w:val="6"/>
        </w:rPr>
        <w:t>员，或同时拥有高级职称和技能等级的“双师”型</w:t>
      </w:r>
      <w:r>
        <w:rPr>
          <w:spacing w:val="5"/>
        </w:rPr>
        <w:t>人员</w:t>
      </w:r>
      <w:r>
        <w:rPr>
          <w:spacing w:val="-6"/>
        </w:rPr>
        <w:t>），</w:t>
      </w:r>
      <w:r>
        <w:rPr>
          <w:spacing w:val="5"/>
        </w:rPr>
        <w:t>企事</w:t>
      </w:r>
      <w:r>
        <w:rPr>
          <w:spacing w:val="8"/>
        </w:rPr>
        <w:t>业单位主要负责人参与的项目不提名；</w:t>
      </w:r>
    </w:p>
    <w:p w14:paraId="673F9EEF">
      <w:pPr>
        <w:pStyle w:val="2"/>
        <w:spacing w:before="1" w:line="357" w:lineRule="auto"/>
        <w:ind w:left="15" w:firstLine="623"/>
      </w:pPr>
      <w:r>
        <w:rPr>
          <w:rFonts w:ascii="Times New Roman" w:hAnsi="Times New Roman" w:eastAsia="Times New Roman" w:cs="Times New Roman"/>
          <w:spacing w:val="5"/>
        </w:rPr>
        <w:t>4</w:t>
      </w:r>
      <w:r>
        <w:rPr>
          <w:spacing w:val="5"/>
        </w:rPr>
        <w:t>.被提名项目第一完成人人事关系在我省教科系统单位；人</w:t>
      </w:r>
      <w:r>
        <w:rPr>
          <w:spacing w:val="-10"/>
        </w:rPr>
        <w:t>事关系不在我省教科系统单位，须近</w:t>
      </w:r>
      <w:r>
        <w:rPr>
          <w:spacing w:val="-44"/>
        </w:rPr>
        <w:t xml:space="preserve"> </w:t>
      </w:r>
      <w:r>
        <w:rPr>
          <w:rFonts w:ascii="Times New Roman" w:hAnsi="Times New Roman" w:eastAsia="Times New Roman" w:cs="Times New Roman"/>
          <w:spacing w:val="-10"/>
        </w:rPr>
        <w:t>3</w:t>
      </w:r>
      <w:r>
        <w:rPr>
          <w:rFonts w:ascii="Times New Roman" w:hAnsi="Times New Roman" w:eastAsia="Times New Roman" w:cs="Times New Roman"/>
          <w:spacing w:val="19"/>
        </w:rPr>
        <w:t xml:space="preserve"> </w:t>
      </w:r>
      <w:r>
        <w:rPr>
          <w:spacing w:val="-10"/>
        </w:rPr>
        <w:t>年〔</w:t>
      </w:r>
      <w:r>
        <w:rPr>
          <w:rFonts w:ascii="Times New Roman" w:hAnsi="Times New Roman" w:eastAsia="Times New Roman" w:cs="Times New Roman"/>
          <w:spacing w:val="-10"/>
        </w:rPr>
        <w:t>2023</w:t>
      </w:r>
      <w:r>
        <w:rPr>
          <w:rFonts w:ascii="Times New Roman" w:hAnsi="Times New Roman" w:eastAsia="Times New Roman" w:cs="Times New Roman"/>
          <w:spacing w:val="19"/>
          <w:w w:val="101"/>
        </w:rPr>
        <w:t xml:space="preserve"> </w:t>
      </w:r>
      <w:r>
        <w:rPr>
          <w:spacing w:val="-10"/>
        </w:rPr>
        <w:t>年</w:t>
      </w:r>
      <w:r>
        <w:rPr>
          <w:spacing w:val="-62"/>
        </w:rPr>
        <w:t xml:space="preserve"> </w:t>
      </w:r>
      <w:r>
        <w:rPr>
          <w:rFonts w:ascii="Times New Roman" w:hAnsi="Times New Roman" w:eastAsia="Times New Roman" w:cs="Times New Roman"/>
          <w:spacing w:val="-10"/>
        </w:rPr>
        <w:t>7</w:t>
      </w:r>
      <w:r>
        <w:rPr>
          <w:rFonts w:ascii="Times New Roman" w:hAnsi="Times New Roman" w:eastAsia="Times New Roman" w:cs="Times New Roman"/>
          <w:spacing w:val="32"/>
        </w:rPr>
        <w:t xml:space="preserve"> </w:t>
      </w:r>
      <w:r>
        <w:rPr>
          <w:spacing w:val="-10"/>
        </w:rPr>
        <w:t>月</w:t>
      </w:r>
      <w:r>
        <w:rPr>
          <w:spacing w:val="-38"/>
        </w:rPr>
        <w:t xml:space="preserve"> </w:t>
      </w:r>
      <w:r>
        <w:rPr>
          <w:rFonts w:ascii="Times New Roman" w:hAnsi="Times New Roman" w:eastAsia="Times New Roman" w:cs="Times New Roman"/>
          <w:spacing w:val="-10"/>
        </w:rPr>
        <w:t xml:space="preserve">1  </w:t>
      </w:r>
      <w:r>
        <w:rPr>
          <w:spacing w:val="-10"/>
        </w:rPr>
        <w:t>日（含）</w:t>
      </w:r>
      <w:r>
        <w:rPr>
          <w:spacing w:val="8"/>
        </w:rPr>
        <w:t>至今〕在我省教科系统单位全职工作；</w:t>
      </w:r>
    </w:p>
    <w:p w14:paraId="02761916">
      <w:pPr>
        <w:pStyle w:val="2"/>
        <w:spacing w:before="2" w:line="357" w:lineRule="auto"/>
        <w:ind w:left="23" w:right="153" w:firstLine="626"/>
      </w:pPr>
      <w:r>
        <w:rPr>
          <w:rFonts w:ascii="Times New Roman" w:hAnsi="Times New Roman" w:eastAsia="Times New Roman" w:cs="Times New Roman"/>
          <w:spacing w:val="4"/>
        </w:rPr>
        <w:t>5</w:t>
      </w:r>
      <w:r>
        <w:rPr>
          <w:spacing w:val="4"/>
        </w:rPr>
        <w:t>.被提名项目所有完成人均对项目有实质性贡献，同一项目</w:t>
      </w:r>
      <w:r>
        <w:rPr>
          <w:spacing w:val="7"/>
        </w:rPr>
        <w:t>完成人不超过</w:t>
      </w:r>
      <w:r>
        <w:rPr>
          <w:spacing w:val="-47"/>
        </w:rPr>
        <w:t xml:space="preserve"> </w:t>
      </w:r>
      <w:r>
        <w:rPr>
          <w:rFonts w:ascii="Times New Roman" w:hAnsi="Times New Roman" w:eastAsia="Times New Roman" w:cs="Times New Roman"/>
          <w:spacing w:val="7"/>
        </w:rPr>
        <w:t xml:space="preserve">3 </w:t>
      </w:r>
      <w:r>
        <w:rPr>
          <w:spacing w:val="7"/>
        </w:rPr>
        <w:t>人，同一人本年度只能参加一项被提名项目；</w:t>
      </w:r>
    </w:p>
    <w:p w14:paraId="1AF8682F">
      <w:pPr>
        <w:pStyle w:val="2"/>
        <w:spacing w:before="1" w:line="357" w:lineRule="auto"/>
        <w:ind w:left="23" w:right="153" w:firstLine="624"/>
      </w:pPr>
      <w:r>
        <w:rPr>
          <w:rFonts w:ascii="Times New Roman" w:hAnsi="Times New Roman" w:eastAsia="Times New Roman" w:cs="Times New Roman"/>
          <w:spacing w:val="12"/>
        </w:rPr>
        <w:t>6</w:t>
      </w:r>
      <w:r>
        <w:rPr>
          <w:spacing w:val="12"/>
        </w:rPr>
        <w:t>.</w:t>
      </w:r>
      <w:r>
        <w:rPr>
          <w:rFonts w:ascii="Times New Roman" w:hAnsi="Times New Roman" w:eastAsia="Times New Roman" w:cs="Times New Roman"/>
          <w:spacing w:val="12"/>
        </w:rPr>
        <w:t>2025</w:t>
      </w:r>
      <w:r>
        <w:rPr>
          <w:rFonts w:ascii="Times New Roman" w:hAnsi="Times New Roman" w:eastAsia="Times New Roman" w:cs="Times New Roman"/>
          <w:spacing w:val="24"/>
        </w:rPr>
        <w:t xml:space="preserve"> </w:t>
      </w:r>
      <w:r>
        <w:rPr>
          <w:spacing w:val="12"/>
        </w:rPr>
        <w:t>年度已获省级（含）及以上科技成果奖项的前</w:t>
      </w:r>
      <w:r>
        <w:rPr>
          <w:spacing w:val="11"/>
        </w:rPr>
        <w:t>三名</w:t>
      </w:r>
      <w:r>
        <w:rPr>
          <w:spacing w:val="5"/>
        </w:rPr>
        <w:t>完成人和以前年度全省职工“五小”活动省级</w:t>
      </w:r>
      <w:r>
        <w:rPr>
          <w:spacing w:val="4"/>
        </w:rPr>
        <w:t>已认定项目的，均</w:t>
      </w:r>
    </w:p>
    <w:p w14:paraId="2A5B4380">
      <w:pPr>
        <w:spacing w:line="357" w:lineRule="auto"/>
        <w:sectPr>
          <w:footerReference r:id="rId7" w:type="default"/>
          <w:pgSz w:w="11906" w:h="16839"/>
          <w:pgMar w:top="1431" w:right="1377" w:bottom="1518" w:left="1537" w:header="0" w:footer="1129" w:gutter="0"/>
          <w:cols w:space="720" w:num="1"/>
        </w:sectPr>
      </w:pPr>
    </w:p>
    <w:p w14:paraId="530D392C">
      <w:pPr>
        <w:spacing w:line="256" w:lineRule="auto"/>
        <w:rPr>
          <w:rFonts w:ascii="Arial"/>
          <w:sz w:val="21"/>
        </w:rPr>
      </w:pPr>
    </w:p>
    <w:p w14:paraId="51BA25D1">
      <w:pPr>
        <w:spacing w:line="256" w:lineRule="auto"/>
        <w:rPr>
          <w:rFonts w:ascii="Arial"/>
          <w:sz w:val="21"/>
        </w:rPr>
      </w:pPr>
    </w:p>
    <w:p w14:paraId="2E3F5199">
      <w:pPr>
        <w:spacing w:line="256" w:lineRule="auto"/>
        <w:rPr>
          <w:rFonts w:ascii="Arial"/>
          <w:sz w:val="21"/>
        </w:rPr>
      </w:pPr>
    </w:p>
    <w:p w14:paraId="68E58808">
      <w:pPr>
        <w:pStyle w:val="2"/>
        <w:spacing w:before="101" w:line="220" w:lineRule="auto"/>
        <w:ind w:left="14"/>
      </w:pPr>
      <w:r>
        <w:rPr>
          <w:spacing w:val="7"/>
        </w:rPr>
        <w:t>不能参与本年度被提名项目；</w:t>
      </w:r>
    </w:p>
    <w:p w14:paraId="69D568C1">
      <w:pPr>
        <w:pStyle w:val="2"/>
        <w:spacing w:before="230" w:line="356" w:lineRule="auto"/>
        <w:ind w:left="7" w:right="270" w:firstLine="640"/>
        <w:jc w:val="both"/>
      </w:pPr>
      <w:r>
        <w:rPr>
          <w:rFonts w:ascii="Times New Roman" w:hAnsi="Times New Roman" w:eastAsia="Times New Roman" w:cs="Times New Roman"/>
          <w:spacing w:val="5"/>
        </w:rPr>
        <w:t>7</w:t>
      </w:r>
      <w:r>
        <w:rPr>
          <w:spacing w:val="5"/>
        </w:rPr>
        <w:t>.项目有涉密内容，存在知识产权争议，药品类</w:t>
      </w:r>
      <w:r>
        <w:rPr>
          <w:spacing w:val="4"/>
        </w:rPr>
        <w:t>，政府投资</w:t>
      </w:r>
      <w:r>
        <w:rPr>
          <w:spacing w:val="5"/>
        </w:rPr>
        <w:t>或企业研发机构开发，主要创新技术已获省级（含）及以上科技</w:t>
      </w:r>
      <w:r>
        <w:rPr>
          <w:spacing w:val="7"/>
        </w:rPr>
        <w:t>成果奖项的，不得被提名。</w:t>
      </w:r>
    </w:p>
    <w:p w14:paraId="71558963">
      <w:pPr>
        <w:spacing w:before="6" w:line="224" w:lineRule="auto"/>
        <w:ind w:left="640"/>
        <w:rPr>
          <w:rFonts w:ascii="楷体" w:hAnsi="楷体" w:eastAsia="楷体" w:cs="楷体"/>
          <w:sz w:val="31"/>
          <w:szCs w:val="31"/>
        </w:rPr>
      </w:pPr>
      <w:r>
        <w:rPr>
          <w:rFonts w:ascii="楷体" w:hAnsi="楷体" w:eastAsia="楷体" w:cs="楷体"/>
          <w:spacing w:val="-1"/>
          <w:sz w:val="31"/>
          <w:szCs w:val="31"/>
        </w:rPr>
        <w:t>（</w:t>
      </w:r>
      <w:r>
        <w:rPr>
          <w:rFonts w:ascii="楷体" w:hAnsi="楷体" w:eastAsia="楷体" w:cs="楷体"/>
          <w:spacing w:val="-85"/>
          <w:sz w:val="31"/>
          <w:szCs w:val="31"/>
        </w:rPr>
        <w:t xml:space="preserve"> </w:t>
      </w:r>
      <w:r>
        <w:rPr>
          <w:rFonts w:ascii="楷体" w:hAnsi="楷体" w:eastAsia="楷体" w:cs="楷体"/>
          <w:spacing w:val="-1"/>
          <w:sz w:val="31"/>
          <w:szCs w:val="31"/>
        </w:rPr>
        <w:t>三）提名形式</w:t>
      </w:r>
    </w:p>
    <w:p w14:paraId="575F3CC5">
      <w:pPr>
        <w:pStyle w:val="2"/>
        <w:spacing w:before="224" w:line="221" w:lineRule="auto"/>
        <w:ind w:left="648"/>
      </w:pPr>
      <w:r>
        <w:rPr>
          <w:spacing w:val="7"/>
        </w:rPr>
        <w:t>本年度项目实行在线提名。</w:t>
      </w:r>
    </w:p>
    <w:p w14:paraId="09B9B5EB">
      <w:pPr>
        <w:pStyle w:val="2"/>
        <w:spacing w:before="228" w:line="357" w:lineRule="auto"/>
        <w:ind w:firstLine="673"/>
      </w:pPr>
      <w:r>
        <w:rPr>
          <w:rFonts w:ascii="Times New Roman" w:hAnsi="Times New Roman" w:eastAsia="Times New Roman" w:cs="Times New Roman"/>
          <w:spacing w:val="14"/>
        </w:rPr>
        <w:t>1</w:t>
      </w:r>
      <w:r>
        <w:rPr>
          <w:spacing w:val="14"/>
        </w:rPr>
        <w:t>.项目完成人登录“全省职工科技创新成果申报认</w:t>
      </w:r>
      <w:r>
        <w:rPr>
          <w:spacing w:val="13"/>
        </w:rPr>
        <w:t>定平台”</w:t>
      </w:r>
      <w:r>
        <w:rPr>
          <w:spacing w:val="9"/>
        </w:rPr>
        <w:t>进行注册，在线填写《江苏省教职工“五小”活动项目提名书》</w:t>
      </w:r>
      <w:r>
        <w:rPr>
          <w:spacing w:val="8"/>
        </w:rPr>
        <w:t xml:space="preserve"> （附件</w:t>
      </w:r>
      <w:r>
        <w:rPr>
          <w:spacing w:val="-23"/>
        </w:rPr>
        <w:t xml:space="preserve"> </w:t>
      </w:r>
      <w:r>
        <w:rPr>
          <w:spacing w:val="8"/>
        </w:rPr>
        <w:t>1）、《第一完成人科研诚信承诺书》（附件</w:t>
      </w:r>
      <w:r>
        <w:rPr>
          <w:spacing w:val="-46"/>
        </w:rPr>
        <w:t xml:space="preserve"> </w:t>
      </w:r>
      <w:r>
        <w:rPr>
          <w:spacing w:val="8"/>
        </w:rPr>
        <w:t>2）等，上</w:t>
      </w:r>
      <w:r>
        <w:rPr>
          <w:spacing w:val="5"/>
        </w:rPr>
        <w:t>传相关材料；同步在线登记科技成果相关信息，以便在全省职工</w:t>
      </w:r>
      <w:r>
        <w:rPr>
          <w:spacing w:val="9"/>
        </w:rPr>
        <w:t>科技创新成果库展示并进行推广应用等。</w:t>
      </w:r>
    </w:p>
    <w:p w14:paraId="644C80D4">
      <w:pPr>
        <w:pStyle w:val="2"/>
        <w:spacing w:before="1" w:line="357" w:lineRule="auto"/>
        <w:ind w:left="11" w:right="188" w:firstLine="631"/>
      </w:pPr>
      <w:r>
        <w:rPr>
          <w:rFonts w:ascii="Times New Roman" w:hAnsi="Times New Roman" w:eastAsia="Times New Roman" w:cs="Times New Roman"/>
          <w:spacing w:val="-4"/>
        </w:rPr>
        <w:t>2</w:t>
      </w:r>
      <w:r>
        <w:rPr>
          <w:spacing w:val="-4"/>
        </w:rPr>
        <w:t>.各提名单位登录“全省职工科技创新成果申报认定平台”，</w:t>
      </w:r>
      <w:r>
        <w:rPr>
          <w:spacing w:val="8"/>
        </w:rPr>
        <w:t>对被提名项目材料的真实性、准确性和完整性负责，严格把关，在线审核通过后提名至省教科工会。</w:t>
      </w:r>
    </w:p>
    <w:p w14:paraId="09B369E6">
      <w:pPr>
        <w:pStyle w:val="2"/>
        <w:spacing w:before="4" w:line="357" w:lineRule="auto"/>
        <w:ind w:left="25" w:right="270" w:firstLine="623"/>
      </w:pPr>
      <w:r>
        <w:rPr>
          <w:rFonts w:ascii="Times New Roman" w:hAnsi="Times New Roman" w:eastAsia="Times New Roman" w:cs="Times New Roman"/>
          <w:spacing w:val="12"/>
        </w:rPr>
        <w:t>3</w:t>
      </w:r>
      <w:r>
        <w:rPr>
          <w:spacing w:val="12"/>
        </w:rPr>
        <w:t>.提名单位在线上传《2026</w:t>
      </w:r>
      <w:r>
        <w:rPr>
          <w:spacing w:val="-53"/>
        </w:rPr>
        <w:t xml:space="preserve"> </w:t>
      </w:r>
      <w:r>
        <w:rPr>
          <w:spacing w:val="12"/>
        </w:rPr>
        <w:t>年度江苏省教职工“五小”活</w:t>
      </w:r>
      <w:r>
        <w:rPr>
          <w:spacing w:val="4"/>
        </w:rPr>
        <w:t>动项目提名函》（附件</w:t>
      </w:r>
      <w:r>
        <w:rPr>
          <w:spacing w:val="-35"/>
        </w:rPr>
        <w:t xml:space="preserve"> </w:t>
      </w:r>
      <w:r>
        <w:rPr>
          <w:spacing w:val="4"/>
        </w:rPr>
        <w:t>3</w:t>
      </w:r>
      <w:r>
        <w:rPr>
          <w:spacing w:val="32"/>
        </w:rPr>
        <w:t>），</w:t>
      </w:r>
      <w:r>
        <w:rPr>
          <w:spacing w:val="4"/>
        </w:rPr>
        <w:t>内容包括：被提名项目所有</w:t>
      </w:r>
      <w:r>
        <w:rPr>
          <w:spacing w:val="3"/>
        </w:rPr>
        <w:t>完成人</w:t>
      </w:r>
      <w:r>
        <w:rPr>
          <w:spacing w:val="5"/>
        </w:rPr>
        <w:t>的政治、品行、作风、廉洁和身份等事项的审</w:t>
      </w:r>
      <w:r>
        <w:rPr>
          <w:spacing w:val="4"/>
        </w:rPr>
        <w:t>核情况，提名前公</w:t>
      </w:r>
      <w:r>
        <w:rPr>
          <w:spacing w:val="5"/>
        </w:rPr>
        <w:t>示结果，存档备查材料核查结果，相关单位真</w:t>
      </w:r>
      <w:r>
        <w:rPr>
          <w:spacing w:val="4"/>
        </w:rPr>
        <w:t>实性审查和无涉密</w:t>
      </w:r>
      <w:r>
        <w:rPr>
          <w:spacing w:val="8"/>
        </w:rPr>
        <w:t>内容审查结果，提名汇总表。提名函应加盖提名单位公章。</w:t>
      </w:r>
    </w:p>
    <w:p w14:paraId="2DAC190E">
      <w:pPr>
        <w:spacing w:before="1" w:line="227" w:lineRule="auto"/>
        <w:ind w:left="667"/>
        <w:outlineLvl w:val="1"/>
        <w:rPr>
          <w:rFonts w:ascii="黑体" w:hAnsi="黑体" w:eastAsia="黑体" w:cs="黑体"/>
          <w:sz w:val="31"/>
          <w:szCs w:val="31"/>
        </w:rPr>
      </w:pPr>
      <w:r>
        <w:rPr>
          <w:rFonts w:ascii="黑体" w:hAnsi="黑体" w:eastAsia="黑体" w:cs="黑体"/>
          <w:spacing w:val="4"/>
          <w:sz w:val="31"/>
          <w:szCs w:val="31"/>
        </w:rPr>
        <w:t>四、公示要求</w:t>
      </w:r>
    </w:p>
    <w:p w14:paraId="383AC99A">
      <w:pPr>
        <w:pStyle w:val="2"/>
        <w:spacing w:before="220" w:line="219" w:lineRule="auto"/>
        <w:ind w:left="648"/>
      </w:pPr>
      <w:r>
        <w:rPr>
          <w:spacing w:val="8"/>
        </w:rPr>
        <w:t>本年度征集遴选项目认定实行三级公示。</w:t>
      </w:r>
    </w:p>
    <w:p w14:paraId="0044431A">
      <w:pPr>
        <w:spacing w:line="219" w:lineRule="auto"/>
        <w:sectPr>
          <w:footerReference r:id="rId8" w:type="default"/>
          <w:pgSz w:w="11906" w:h="16839"/>
          <w:pgMar w:top="1431" w:right="1260" w:bottom="1518" w:left="1535" w:header="0" w:footer="1127" w:gutter="0"/>
          <w:cols w:space="720" w:num="1"/>
        </w:sectPr>
      </w:pPr>
    </w:p>
    <w:p w14:paraId="1E41467C">
      <w:pPr>
        <w:spacing w:line="256" w:lineRule="auto"/>
        <w:rPr>
          <w:rFonts w:ascii="Arial"/>
          <w:sz w:val="21"/>
        </w:rPr>
      </w:pPr>
    </w:p>
    <w:p w14:paraId="1BB89A6E">
      <w:pPr>
        <w:spacing w:line="257" w:lineRule="auto"/>
        <w:rPr>
          <w:rFonts w:ascii="Arial"/>
          <w:sz w:val="21"/>
        </w:rPr>
      </w:pPr>
    </w:p>
    <w:p w14:paraId="4A6F5D0F">
      <w:pPr>
        <w:spacing w:line="257" w:lineRule="auto"/>
        <w:rPr>
          <w:rFonts w:ascii="Arial"/>
          <w:sz w:val="21"/>
        </w:rPr>
      </w:pPr>
    </w:p>
    <w:p w14:paraId="769BED21">
      <w:pPr>
        <w:pStyle w:val="2"/>
        <w:spacing w:before="101" w:line="356" w:lineRule="auto"/>
        <w:ind w:left="16" w:firstLine="633"/>
      </w:pPr>
      <w:r>
        <w:rPr>
          <w:spacing w:val="5"/>
        </w:rPr>
        <w:t>公示内容：项目名称，完成单位名称，第一完成人姓名、职</w:t>
      </w:r>
      <w:r>
        <w:rPr>
          <w:spacing w:val="7"/>
        </w:rPr>
        <w:t>务、技能等级、职称等信息。</w:t>
      </w:r>
    </w:p>
    <w:p w14:paraId="5ABE378B">
      <w:pPr>
        <w:pStyle w:val="2"/>
        <w:spacing w:before="2" w:line="357" w:lineRule="auto"/>
        <w:ind w:left="39" w:right="2" w:firstLine="635"/>
      </w:pPr>
      <w:r>
        <w:rPr>
          <w:rFonts w:ascii="Times New Roman" w:hAnsi="Times New Roman" w:eastAsia="Times New Roman" w:cs="Times New Roman"/>
          <w:spacing w:val="4"/>
        </w:rPr>
        <w:t>1</w:t>
      </w:r>
      <w:r>
        <w:rPr>
          <w:spacing w:val="4"/>
        </w:rPr>
        <w:t>.提名单位应责成项目第一完成人所在单位进</w:t>
      </w:r>
      <w:r>
        <w:rPr>
          <w:spacing w:val="3"/>
        </w:rPr>
        <w:t>行公示，公示时间不少于</w:t>
      </w:r>
      <w:r>
        <w:rPr>
          <w:spacing w:val="-58"/>
        </w:rPr>
        <w:t xml:space="preserve"> </w:t>
      </w:r>
      <w:r>
        <w:rPr>
          <w:rFonts w:ascii="Times New Roman" w:hAnsi="Times New Roman" w:eastAsia="Times New Roman" w:cs="Times New Roman"/>
          <w:spacing w:val="3"/>
        </w:rPr>
        <w:t xml:space="preserve">7 </w:t>
      </w:r>
      <w:r>
        <w:rPr>
          <w:spacing w:val="3"/>
        </w:rPr>
        <w:t>个自然日。</w:t>
      </w:r>
    </w:p>
    <w:p w14:paraId="2DAC43EB">
      <w:pPr>
        <w:pStyle w:val="2"/>
        <w:spacing w:before="2" w:line="357" w:lineRule="auto"/>
        <w:ind w:left="9" w:firstLine="635"/>
      </w:pPr>
      <w:r>
        <w:rPr>
          <w:rFonts w:ascii="Times New Roman" w:hAnsi="Times New Roman" w:eastAsia="Times New Roman" w:cs="Times New Roman"/>
          <w:spacing w:val="5"/>
        </w:rPr>
        <w:t>2</w:t>
      </w:r>
      <w:r>
        <w:rPr>
          <w:spacing w:val="5"/>
        </w:rPr>
        <w:t>.征集项目在正式提名前，由提名单位进行公示，公示时间不少于</w:t>
      </w:r>
      <w:r>
        <w:rPr>
          <w:spacing w:val="-64"/>
        </w:rPr>
        <w:t xml:space="preserve"> </w:t>
      </w:r>
      <w:r>
        <w:rPr>
          <w:rFonts w:ascii="Times New Roman" w:hAnsi="Times New Roman" w:eastAsia="Times New Roman" w:cs="Times New Roman"/>
          <w:spacing w:val="5"/>
        </w:rPr>
        <w:t xml:space="preserve">7 </w:t>
      </w:r>
      <w:r>
        <w:rPr>
          <w:spacing w:val="5"/>
        </w:rPr>
        <w:t>个自然日。公示无异议或虽有异议</w:t>
      </w:r>
      <w:r>
        <w:rPr>
          <w:spacing w:val="4"/>
        </w:rPr>
        <w:t>但经核实处理后无异</w:t>
      </w:r>
      <w:r>
        <w:rPr>
          <w:spacing w:val="5"/>
        </w:rPr>
        <w:t>议的项目方可提名。提名单位公示情况盖章扫描后通过提名系统</w:t>
      </w:r>
      <w:r>
        <w:rPr>
          <w:spacing w:val="1"/>
        </w:rPr>
        <w:t>报送。</w:t>
      </w:r>
    </w:p>
    <w:p w14:paraId="37643084">
      <w:pPr>
        <w:pStyle w:val="2"/>
        <w:spacing w:before="1" w:line="357" w:lineRule="auto"/>
        <w:ind w:left="39" w:right="2" w:firstLine="611"/>
      </w:pPr>
      <w:r>
        <w:rPr>
          <w:rFonts w:ascii="Times New Roman" w:hAnsi="Times New Roman" w:eastAsia="Times New Roman" w:cs="Times New Roman"/>
          <w:spacing w:val="4"/>
        </w:rPr>
        <w:t>3</w:t>
      </w:r>
      <w:r>
        <w:rPr>
          <w:spacing w:val="4"/>
        </w:rPr>
        <w:t>.省教科工会对经征集遴选后拟入选的项目进行公示，公示</w:t>
      </w:r>
      <w:r>
        <w:rPr>
          <w:spacing w:val="3"/>
        </w:rPr>
        <w:t>时间不少于</w:t>
      </w:r>
      <w:r>
        <w:rPr>
          <w:spacing w:val="-58"/>
        </w:rPr>
        <w:t xml:space="preserve"> </w:t>
      </w:r>
      <w:r>
        <w:rPr>
          <w:rFonts w:ascii="Times New Roman" w:hAnsi="Times New Roman" w:eastAsia="Times New Roman" w:cs="Times New Roman"/>
          <w:spacing w:val="3"/>
        </w:rPr>
        <w:t xml:space="preserve">7 </w:t>
      </w:r>
      <w:r>
        <w:rPr>
          <w:spacing w:val="3"/>
        </w:rPr>
        <w:t>个自然日。</w:t>
      </w:r>
    </w:p>
    <w:p w14:paraId="0570A3B7">
      <w:pPr>
        <w:spacing w:line="226" w:lineRule="auto"/>
        <w:ind w:left="659"/>
        <w:outlineLvl w:val="1"/>
        <w:rPr>
          <w:rFonts w:ascii="黑体" w:hAnsi="黑体" w:eastAsia="黑体" w:cs="黑体"/>
          <w:sz w:val="31"/>
          <w:szCs w:val="31"/>
        </w:rPr>
      </w:pPr>
      <w:r>
        <w:rPr>
          <w:rFonts w:ascii="黑体" w:hAnsi="黑体" w:eastAsia="黑体" w:cs="黑体"/>
          <w:spacing w:val="7"/>
          <w:sz w:val="31"/>
          <w:szCs w:val="31"/>
        </w:rPr>
        <w:t>五、入选项目奖励办法</w:t>
      </w:r>
    </w:p>
    <w:p w14:paraId="2EA9EFE1">
      <w:pPr>
        <w:pStyle w:val="2"/>
        <w:spacing w:before="221" w:line="356" w:lineRule="auto"/>
        <w:ind w:left="29" w:firstLine="627"/>
      </w:pPr>
      <w:r>
        <w:rPr>
          <w:spacing w:val="8"/>
        </w:rPr>
        <w:t>对入选</w:t>
      </w:r>
      <w:r>
        <w:rPr>
          <w:spacing w:val="-38"/>
        </w:rPr>
        <w:t xml:space="preserve"> </w:t>
      </w:r>
      <w:r>
        <w:rPr>
          <w:spacing w:val="8"/>
        </w:rPr>
        <w:t>2026</w:t>
      </w:r>
      <w:r>
        <w:rPr>
          <w:spacing w:val="-55"/>
        </w:rPr>
        <w:t xml:space="preserve"> </w:t>
      </w:r>
      <w:r>
        <w:rPr>
          <w:spacing w:val="8"/>
        </w:rPr>
        <w:t>年度全省教职工“五小”项目的，予以通报并</w:t>
      </w:r>
      <w:r>
        <w:rPr>
          <w:spacing w:val="4"/>
        </w:rPr>
        <w:t>一次性给予第一完成人奖金</w:t>
      </w:r>
      <w:r>
        <w:rPr>
          <w:spacing w:val="-55"/>
        </w:rPr>
        <w:t xml:space="preserve"> </w:t>
      </w:r>
      <w:r>
        <w:rPr>
          <w:rFonts w:ascii="Times New Roman" w:hAnsi="Times New Roman" w:eastAsia="Times New Roman" w:cs="Times New Roman"/>
          <w:spacing w:val="4"/>
        </w:rPr>
        <w:t>5000</w:t>
      </w:r>
      <w:r>
        <w:rPr>
          <w:rFonts w:ascii="Times New Roman" w:hAnsi="Times New Roman" w:eastAsia="Times New Roman" w:cs="Times New Roman"/>
          <w:spacing w:val="25"/>
        </w:rPr>
        <w:t xml:space="preserve"> </w:t>
      </w:r>
      <w:r>
        <w:rPr>
          <w:spacing w:val="4"/>
        </w:rPr>
        <w:t>元。</w:t>
      </w:r>
    </w:p>
    <w:p w14:paraId="50F2B412">
      <w:pPr>
        <w:spacing w:before="3" w:line="226" w:lineRule="auto"/>
        <w:ind w:left="660"/>
        <w:outlineLvl w:val="1"/>
        <w:rPr>
          <w:rFonts w:ascii="黑体" w:hAnsi="黑体" w:eastAsia="黑体" w:cs="黑体"/>
          <w:sz w:val="31"/>
          <w:szCs w:val="31"/>
        </w:rPr>
      </w:pPr>
      <w:r>
        <w:rPr>
          <w:rFonts w:ascii="黑体" w:hAnsi="黑体" w:eastAsia="黑体" w:cs="黑体"/>
          <w:spacing w:val="8"/>
          <w:sz w:val="31"/>
          <w:szCs w:val="31"/>
        </w:rPr>
        <w:t>六、科研诚信责任及廉政工作要求</w:t>
      </w:r>
    </w:p>
    <w:p w14:paraId="26D80EA1">
      <w:pPr>
        <w:pStyle w:val="2"/>
        <w:spacing w:before="221" w:line="357" w:lineRule="auto"/>
        <w:ind w:firstLine="675"/>
      </w:pPr>
      <w:r>
        <w:rPr>
          <w:rFonts w:ascii="Times New Roman" w:hAnsi="Times New Roman" w:eastAsia="Times New Roman" w:cs="Times New Roman"/>
          <w:spacing w:val="4"/>
        </w:rPr>
        <w:t>1</w:t>
      </w:r>
      <w:r>
        <w:rPr>
          <w:spacing w:val="4"/>
        </w:rPr>
        <w:t>.被提名项目第一完成人作为第一责任人，对提名</w:t>
      </w:r>
      <w:r>
        <w:rPr>
          <w:spacing w:val="3"/>
        </w:rPr>
        <w:t>材料的真</w:t>
      </w:r>
      <w:r>
        <w:rPr>
          <w:spacing w:val="5"/>
        </w:rPr>
        <w:t>实性、完整性、有效性、合法性负主体责任，应签署书面科研诚</w:t>
      </w:r>
      <w:r>
        <w:rPr>
          <w:spacing w:val="6"/>
        </w:rPr>
        <w:t>信承诺，如有弄虚作假、冒名顶替、侵犯他人</w:t>
      </w:r>
      <w:r>
        <w:rPr>
          <w:spacing w:val="5"/>
        </w:rPr>
        <w:t>知识产权等科研失</w:t>
      </w:r>
      <w:r>
        <w:rPr>
          <w:spacing w:val="9"/>
        </w:rPr>
        <w:t>信行为的，取消本年度提名资格，后续两年内不得被提名。</w:t>
      </w:r>
    </w:p>
    <w:p w14:paraId="09F09F79">
      <w:pPr>
        <w:pStyle w:val="2"/>
        <w:spacing w:line="357" w:lineRule="auto"/>
        <w:ind w:left="14" w:right="2" w:firstLine="629"/>
      </w:pPr>
      <w:r>
        <w:rPr>
          <w:rFonts w:ascii="Times New Roman" w:hAnsi="Times New Roman" w:eastAsia="Times New Roman" w:cs="Times New Roman"/>
          <w:spacing w:val="17"/>
        </w:rPr>
        <w:t>2</w:t>
      </w:r>
      <w:r>
        <w:rPr>
          <w:spacing w:val="17"/>
        </w:rPr>
        <w:t>.被提名项目第一完成人所在单位对提名材料负有审核责</w:t>
      </w:r>
      <w:r>
        <w:rPr>
          <w:spacing w:val="5"/>
        </w:rPr>
        <w:t>任，应对被提名项目所有完成人的政治、品行、水平、作风、廉洁、身份等情况，和提名材料的真实性、完整性、有效性、合法</w:t>
      </w:r>
    </w:p>
    <w:p w14:paraId="04C94951">
      <w:pPr>
        <w:spacing w:line="357" w:lineRule="auto"/>
        <w:sectPr>
          <w:footerReference r:id="rId9" w:type="default"/>
          <w:pgSz w:w="11906" w:h="16839"/>
          <w:pgMar w:top="1431" w:right="1530" w:bottom="1518" w:left="1533" w:header="0" w:footer="1129" w:gutter="0"/>
          <w:cols w:space="720" w:num="1"/>
        </w:sectPr>
      </w:pPr>
    </w:p>
    <w:p w14:paraId="37DF19C5">
      <w:pPr>
        <w:spacing w:line="256" w:lineRule="auto"/>
        <w:rPr>
          <w:rFonts w:ascii="Arial"/>
          <w:sz w:val="21"/>
        </w:rPr>
      </w:pPr>
    </w:p>
    <w:p w14:paraId="244BDF06">
      <w:pPr>
        <w:spacing w:line="257" w:lineRule="auto"/>
        <w:rPr>
          <w:rFonts w:ascii="Arial"/>
          <w:sz w:val="21"/>
        </w:rPr>
      </w:pPr>
    </w:p>
    <w:p w14:paraId="76FABF31">
      <w:pPr>
        <w:spacing w:line="257" w:lineRule="auto"/>
        <w:rPr>
          <w:rFonts w:ascii="Arial"/>
          <w:sz w:val="21"/>
        </w:rPr>
      </w:pPr>
    </w:p>
    <w:p w14:paraId="626F85B4">
      <w:pPr>
        <w:pStyle w:val="2"/>
        <w:spacing w:before="101" w:line="356" w:lineRule="auto"/>
        <w:ind w:left="13" w:right="242" w:hanging="1"/>
      </w:pPr>
      <w:r>
        <w:rPr>
          <w:spacing w:val="5"/>
        </w:rPr>
        <w:t>性情况进行审核，并作出书面承诺。被提名项目所有完成人所在</w:t>
      </w:r>
      <w:r>
        <w:rPr>
          <w:spacing w:val="9"/>
        </w:rPr>
        <w:t>单位在征求相关纪检监察部门意见的基础上</w:t>
      </w:r>
      <w:r>
        <w:rPr>
          <w:spacing w:val="8"/>
        </w:rPr>
        <w:t>配合做好把关。</w:t>
      </w:r>
    </w:p>
    <w:p w14:paraId="6FF64E7C">
      <w:pPr>
        <w:pStyle w:val="2"/>
        <w:spacing w:before="1" w:line="357" w:lineRule="auto"/>
        <w:ind w:firstLine="647"/>
      </w:pPr>
      <w:r>
        <w:rPr>
          <w:rFonts w:ascii="Times New Roman" w:hAnsi="Times New Roman" w:eastAsia="Times New Roman" w:cs="Times New Roman"/>
          <w:spacing w:val="2"/>
        </w:rPr>
        <w:t>3</w:t>
      </w:r>
      <w:r>
        <w:rPr>
          <w:spacing w:val="2"/>
        </w:rPr>
        <w:t>.提名单位要对相关材料的真实性和准确性负责，严格把关，</w:t>
      </w:r>
      <w:r>
        <w:rPr>
          <w:spacing w:val="1"/>
        </w:rPr>
        <w:t>严禁审核走过场、流于形式；对提名单位审核职责履行不到位的，</w:t>
      </w:r>
      <w:r>
        <w:rPr>
          <w:spacing w:val="9"/>
        </w:rPr>
        <w:t>视情节轻重，相应减少提名指标，暂停或取消提名资格等处理。</w:t>
      </w:r>
    </w:p>
    <w:p w14:paraId="3E5AE525">
      <w:pPr>
        <w:pStyle w:val="2"/>
        <w:spacing w:before="4" w:line="356" w:lineRule="auto"/>
        <w:ind w:left="3" w:right="242" w:firstLine="636"/>
      </w:pPr>
      <w:r>
        <w:rPr>
          <w:rFonts w:ascii="Times New Roman" w:hAnsi="Times New Roman" w:eastAsia="Times New Roman" w:cs="Times New Roman"/>
          <w:spacing w:val="5"/>
        </w:rPr>
        <w:t>4</w:t>
      </w:r>
      <w:r>
        <w:rPr>
          <w:spacing w:val="5"/>
        </w:rPr>
        <w:t>.要严肃工作纪律，严禁“打招呼”“跑找要”，对实施请</w:t>
      </w:r>
      <w:r>
        <w:rPr>
          <w:spacing w:val="9"/>
        </w:rPr>
        <w:t>托干扰遴选工作等行为，一经查实将严肃处理。</w:t>
      </w:r>
    </w:p>
    <w:p w14:paraId="4B1B4A92">
      <w:pPr>
        <w:spacing w:before="1" w:line="228" w:lineRule="auto"/>
        <w:ind w:left="645"/>
        <w:outlineLvl w:val="1"/>
        <w:rPr>
          <w:rFonts w:ascii="黑体" w:hAnsi="黑体" w:eastAsia="黑体" w:cs="黑体"/>
          <w:sz w:val="31"/>
          <w:szCs w:val="31"/>
        </w:rPr>
      </w:pPr>
      <w:r>
        <w:rPr>
          <w:rFonts w:ascii="黑体" w:hAnsi="黑体" w:eastAsia="黑体" w:cs="黑体"/>
          <w:spacing w:val="8"/>
          <w:sz w:val="31"/>
          <w:szCs w:val="31"/>
        </w:rPr>
        <w:t>七、材料报送要求</w:t>
      </w:r>
    </w:p>
    <w:p w14:paraId="58FCE620">
      <w:pPr>
        <w:pStyle w:val="2"/>
        <w:spacing w:before="217" w:line="357" w:lineRule="auto"/>
        <w:ind w:left="13" w:right="242" w:firstLine="658"/>
      </w:pPr>
      <w:r>
        <w:rPr>
          <w:rFonts w:ascii="Times New Roman" w:hAnsi="Times New Roman" w:eastAsia="Times New Roman" w:cs="Times New Roman"/>
          <w:spacing w:val="-4"/>
        </w:rPr>
        <w:t>1</w:t>
      </w:r>
      <w:r>
        <w:rPr>
          <w:spacing w:val="-4"/>
        </w:rPr>
        <w:t>.请于</w:t>
      </w:r>
      <w:r>
        <w:rPr>
          <w:spacing w:val="-67"/>
        </w:rPr>
        <w:t xml:space="preserve"> </w:t>
      </w:r>
      <w:r>
        <w:rPr>
          <w:rFonts w:ascii="Times New Roman" w:hAnsi="Times New Roman" w:eastAsia="Times New Roman" w:cs="Times New Roman"/>
          <w:spacing w:val="-4"/>
        </w:rPr>
        <w:t>2026</w:t>
      </w:r>
      <w:r>
        <w:rPr>
          <w:rFonts w:ascii="Times New Roman" w:hAnsi="Times New Roman" w:eastAsia="Times New Roman" w:cs="Times New Roman"/>
          <w:spacing w:val="19"/>
        </w:rPr>
        <w:t xml:space="preserve"> </w:t>
      </w:r>
      <w:r>
        <w:rPr>
          <w:spacing w:val="-4"/>
        </w:rPr>
        <w:t>年</w:t>
      </w:r>
      <w:r>
        <w:rPr>
          <w:spacing w:val="-61"/>
        </w:rPr>
        <w:t xml:space="preserve"> </w:t>
      </w:r>
      <w:r>
        <w:rPr>
          <w:rFonts w:ascii="Times New Roman" w:hAnsi="Times New Roman" w:eastAsia="Times New Roman" w:cs="Times New Roman"/>
          <w:spacing w:val="-4"/>
        </w:rPr>
        <w:t>9</w:t>
      </w:r>
      <w:r>
        <w:rPr>
          <w:rFonts w:ascii="Times New Roman" w:hAnsi="Times New Roman" w:eastAsia="Times New Roman" w:cs="Times New Roman"/>
          <w:spacing w:val="32"/>
        </w:rPr>
        <w:t xml:space="preserve"> </w:t>
      </w:r>
      <w:r>
        <w:rPr>
          <w:spacing w:val="-4"/>
        </w:rPr>
        <w:t>月</w:t>
      </w:r>
      <w:r>
        <w:rPr>
          <w:spacing w:val="-63"/>
        </w:rPr>
        <w:t xml:space="preserve"> </w:t>
      </w:r>
      <w:r>
        <w:rPr>
          <w:rFonts w:ascii="Times New Roman" w:hAnsi="Times New Roman" w:eastAsia="Times New Roman" w:cs="Times New Roman"/>
          <w:spacing w:val="-4"/>
        </w:rPr>
        <w:t xml:space="preserve">30  </w:t>
      </w:r>
      <w:r>
        <w:rPr>
          <w:spacing w:val="-4"/>
        </w:rPr>
        <w:t>日</w:t>
      </w:r>
      <w:r>
        <w:rPr>
          <w:spacing w:val="-35"/>
        </w:rPr>
        <w:t xml:space="preserve"> </w:t>
      </w:r>
      <w:r>
        <w:rPr>
          <w:rFonts w:ascii="Times New Roman" w:hAnsi="Times New Roman" w:eastAsia="Times New Roman" w:cs="Times New Roman"/>
          <w:spacing w:val="-4"/>
        </w:rPr>
        <w:t>17</w:t>
      </w:r>
      <w:r>
        <w:rPr>
          <w:spacing w:val="-4"/>
        </w:rPr>
        <w:t>:</w:t>
      </w:r>
      <w:r>
        <w:rPr>
          <w:rFonts w:ascii="Times New Roman" w:hAnsi="Times New Roman" w:eastAsia="Times New Roman" w:cs="Times New Roman"/>
          <w:spacing w:val="-4"/>
        </w:rPr>
        <w:t>00</w:t>
      </w:r>
      <w:r>
        <w:rPr>
          <w:rFonts w:ascii="Times New Roman" w:hAnsi="Times New Roman" w:eastAsia="Times New Roman" w:cs="Times New Roman"/>
          <w:spacing w:val="21"/>
        </w:rPr>
        <w:t xml:space="preserve"> </w:t>
      </w:r>
      <w:r>
        <w:rPr>
          <w:spacing w:val="-4"/>
        </w:rPr>
        <w:t>前通过“全省职工科技创新</w:t>
      </w:r>
      <w:r>
        <w:rPr>
          <w:spacing w:val="5"/>
        </w:rPr>
        <w:t>成果申报认定平台”完成项目信息填写和提名。平台使用说明请</w:t>
      </w:r>
      <w:r>
        <w:rPr>
          <w:spacing w:val="13"/>
        </w:rPr>
        <w:t>扫描二维码（附件</w:t>
      </w:r>
      <w:r>
        <w:rPr>
          <w:rFonts w:ascii="Times New Roman" w:hAnsi="Times New Roman" w:eastAsia="Times New Roman" w:cs="Times New Roman"/>
          <w:spacing w:val="13"/>
        </w:rPr>
        <w:t>4</w:t>
      </w:r>
      <w:r>
        <w:rPr>
          <w:spacing w:val="13"/>
        </w:rPr>
        <w:t>）下载。</w:t>
      </w:r>
    </w:p>
    <w:p w14:paraId="480B0E6C">
      <w:pPr>
        <w:pStyle w:val="2"/>
        <w:spacing w:before="2" w:line="357" w:lineRule="auto"/>
        <w:ind w:left="24" w:right="242" w:firstLine="616"/>
      </w:pPr>
      <w:r>
        <w:rPr>
          <w:rFonts w:ascii="Times New Roman" w:hAnsi="Times New Roman" w:eastAsia="Times New Roman" w:cs="Times New Roman"/>
          <w:spacing w:val="5"/>
        </w:rPr>
        <w:t>2</w:t>
      </w:r>
      <w:r>
        <w:rPr>
          <w:spacing w:val="5"/>
        </w:rPr>
        <w:t>.本年度项目征集遴选工作不接受纸质材料，所有材料通过</w:t>
      </w:r>
      <w:r>
        <w:rPr>
          <w:spacing w:val="4"/>
        </w:rPr>
        <w:t>线上平台报送。</w:t>
      </w:r>
    </w:p>
    <w:p w14:paraId="78686431">
      <w:pPr>
        <w:pStyle w:val="2"/>
        <w:spacing w:before="3" w:line="356" w:lineRule="auto"/>
        <w:ind w:left="27" w:right="171" w:firstLine="627"/>
      </w:pPr>
      <w:r>
        <w:rPr>
          <w:spacing w:val="4"/>
        </w:rPr>
        <w:t>工作联系人：常龙尉，联系电话：</w:t>
      </w:r>
      <w:r>
        <w:rPr>
          <w:rFonts w:ascii="Times New Roman" w:hAnsi="Times New Roman" w:eastAsia="Times New Roman" w:cs="Times New Roman"/>
          <w:spacing w:val="4"/>
        </w:rPr>
        <w:t>025</w:t>
      </w:r>
      <w:r>
        <w:rPr>
          <w:spacing w:val="4"/>
        </w:rPr>
        <w:t>-</w:t>
      </w:r>
      <w:r>
        <w:rPr>
          <w:rFonts w:ascii="Times New Roman" w:hAnsi="Times New Roman" w:eastAsia="Times New Roman" w:cs="Times New Roman"/>
          <w:spacing w:val="4"/>
        </w:rPr>
        <w:t>835362</w:t>
      </w:r>
      <w:r>
        <w:rPr>
          <w:rFonts w:ascii="Times New Roman" w:hAnsi="Times New Roman" w:eastAsia="Times New Roman" w:cs="Times New Roman"/>
          <w:spacing w:val="3"/>
        </w:rPr>
        <w:t>71</w:t>
      </w:r>
      <w:r>
        <w:rPr>
          <w:spacing w:val="3"/>
        </w:rPr>
        <w:t>；申报业务</w:t>
      </w:r>
      <w:r>
        <w:t>咨询：张武、孙艺蕾，联系电话：</w:t>
      </w:r>
      <w:r>
        <w:rPr>
          <w:rFonts w:ascii="Times New Roman" w:hAnsi="Times New Roman" w:eastAsia="Times New Roman" w:cs="Times New Roman"/>
        </w:rPr>
        <w:t>025-83536396</w:t>
      </w:r>
      <w:r>
        <w:t>，</w:t>
      </w:r>
      <w:r>
        <w:rPr>
          <w:rFonts w:ascii="Times New Roman" w:hAnsi="Times New Roman" w:eastAsia="Times New Roman" w:cs="Times New Roman"/>
        </w:rPr>
        <w:t>025-83</w:t>
      </w:r>
      <w:r>
        <w:rPr>
          <w:rFonts w:ascii="Times New Roman" w:hAnsi="Times New Roman" w:eastAsia="Times New Roman" w:cs="Times New Roman"/>
          <w:spacing w:val="-1"/>
        </w:rPr>
        <w:t>536397</w:t>
      </w:r>
      <w:r>
        <w:rPr>
          <w:spacing w:val="-1"/>
        </w:rPr>
        <w:t>；</w:t>
      </w:r>
    </w:p>
    <w:p w14:paraId="20DE79EE">
      <w:pPr>
        <w:pStyle w:val="2"/>
        <w:spacing w:before="3" w:line="219" w:lineRule="auto"/>
        <w:ind w:left="11"/>
      </w:pPr>
      <w:r>
        <w:rPr>
          <w:spacing w:val="6"/>
        </w:rPr>
        <w:t>平台技术咨询：彭军，</w:t>
      </w:r>
      <w:r>
        <w:rPr>
          <w:rFonts w:ascii="Times New Roman" w:hAnsi="Times New Roman" w:eastAsia="Times New Roman" w:cs="Times New Roman"/>
          <w:spacing w:val="6"/>
        </w:rPr>
        <w:t>18018343706</w:t>
      </w:r>
      <w:r>
        <w:rPr>
          <w:spacing w:val="6"/>
        </w:rPr>
        <w:t>。</w:t>
      </w:r>
    </w:p>
    <w:p w14:paraId="7E1CDB77">
      <w:pPr>
        <w:spacing w:line="242" w:lineRule="auto"/>
        <w:rPr>
          <w:rFonts w:ascii="Arial"/>
          <w:sz w:val="21"/>
        </w:rPr>
      </w:pPr>
    </w:p>
    <w:p w14:paraId="2C723D67">
      <w:pPr>
        <w:spacing w:line="242" w:lineRule="auto"/>
        <w:rPr>
          <w:rFonts w:ascii="Arial"/>
          <w:sz w:val="21"/>
        </w:rPr>
      </w:pPr>
    </w:p>
    <w:p w14:paraId="0AEF8B59">
      <w:pPr>
        <w:spacing w:line="243" w:lineRule="auto"/>
        <w:rPr>
          <w:rFonts w:ascii="Arial"/>
          <w:sz w:val="21"/>
        </w:rPr>
      </w:pPr>
    </w:p>
    <w:p w14:paraId="3D1AB970">
      <w:pPr>
        <w:pStyle w:val="2"/>
        <w:spacing w:before="101" w:line="219" w:lineRule="auto"/>
        <w:ind w:left="670"/>
      </w:pPr>
      <w:r>
        <w:rPr>
          <w:spacing w:val="7"/>
        </w:rPr>
        <w:t>附件：</w:t>
      </w:r>
      <w:r>
        <w:rPr>
          <w:rFonts w:ascii="Times New Roman" w:hAnsi="Times New Roman" w:eastAsia="Times New Roman" w:cs="Times New Roman"/>
          <w:spacing w:val="7"/>
        </w:rPr>
        <w:t>1</w:t>
      </w:r>
      <w:r>
        <w:rPr>
          <w:spacing w:val="7"/>
        </w:rPr>
        <w:t>.</w:t>
      </w:r>
      <w:r>
        <w:rPr>
          <w:rFonts w:ascii="Times New Roman" w:hAnsi="Times New Roman" w:eastAsia="Times New Roman" w:cs="Times New Roman"/>
          <w:spacing w:val="7"/>
        </w:rPr>
        <w:t xml:space="preserve">2026 </w:t>
      </w:r>
      <w:r>
        <w:rPr>
          <w:spacing w:val="7"/>
        </w:rPr>
        <w:t>年江苏省教职工“五小”项目提名书</w:t>
      </w:r>
    </w:p>
    <w:p w14:paraId="021951E5">
      <w:pPr>
        <w:pStyle w:val="2"/>
        <w:spacing w:before="232" w:line="221" w:lineRule="auto"/>
        <w:ind w:left="1601"/>
      </w:pPr>
      <w:r>
        <w:rPr>
          <w:rFonts w:ascii="Times New Roman" w:hAnsi="Times New Roman" w:eastAsia="Times New Roman" w:cs="Times New Roman"/>
          <w:spacing w:val="8"/>
        </w:rPr>
        <w:t>2</w:t>
      </w:r>
      <w:r>
        <w:rPr>
          <w:spacing w:val="8"/>
        </w:rPr>
        <w:t>.第一完成人科研诚信承诺书</w:t>
      </w:r>
    </w:p>
    <w:p w14:paraId="2B8C2D34">
      <w:pPr>
        <w:pStyle w:val="2"/>
        <w:spacing w:before="229" w:line="219" w:lineRule="auto"/>
        <w:ind w:left="1607"/>
      </w:pPr>
      <w:r>
        <w:rPr>
          <w:rFonts w:ascii="Times New Roman" w:hAnsi="Times New Roman" w:eastAsia="Times New Roman" w:cs="Times New Roman"/>
          <w:spacing w:val="7"/>
        </w:rPr>
        <w:t>3</w:t>
      </w:r>
      <w:r>
        <w:rPr>
          <w:spacing w:val="7"/>
        </w:rPr>
        <w:t>.</w:t>
      </w:r>
      <w:r>
        <w:rPr>
          <w:rFonts w:ascii="Times New Roman" w:hAnsi="Times New Roman" w:eastAsia="Times New Roman" w:cs="Times New Roman"/>
          <w:spacing w:val="7"/>
        </w:rPr>
        <w:t xml:space="preserve">2026 </w:t>
      </w:r>
      <w:r>
        <w:rPr>
          <w:spacing w:val="7"/>
        </w:rPr>
        <w:t>年江苏省教职工“五小”项目提名函</w:t>
      </w:r>
    </w:p>
    <w:p w14:paraId="2241927B">
      <w:pPr>
        <w:pStyle w:val="2"/>
        <w:spacing w:before="233" w:line="220" w:lineRule="auto"/>
        <w:ind w:left="1599"/>
      </w:pPr>
      <w:r>
        <w:rPr>
          <w:rFonts w:ascii="Times New Roman" w:hAnsi="Times New Roman" w:eastAsia="Times New Roman" w:cs="Times New Roman"/>
          <w:spacing w:val="8"/>
        </w:rPr>
        <w:t>4</w:t>
      </w:r>
      <w:r>
        <w:rPr>
          <w:spacing w:val="8"/>
        </w:rPr>
        <w:t>.平台使用说明二维码</w:t>
      </w:r>
    </w:p>
    <w:p w14:paraId="5F0B3B7C">
      <w:pPr>
        <w:spacing w:line="220" w:lineRule="auto"/>
        <w:sectPr>
          <w:footerReference r:id="rId10" w:type="default"/>
          <w:pgSz w:w="11906" w:h="16839"/>
          <w:pgMar w:top="1431" w:right="1288" w:bottom="1518" w:left="1537" w:header="0" w:footer="1129" w:gutter="0"/>
          <w:cols w:space="720" w:num="1"/>
        </w:sectPr>
      </w:pPr>
    </w:p>
    <w:p w14:paraId="032BB15E">
      <w:pPr>
        <w:spacing w:line="256" w:lineRule="auto"/>
        <w:rPr>
          <w:rFonts w:ascii="Arial"/>
          <w:sz w:val="21"/>
        </w:rPr>
      </w:pPr>
    </w:p>
    <w:p w14:paraId="24CEB0C2">
      <w:pPr>
        <w:spacing w:line="256" w:lineRule="auto"/>
        <w:rPr>
          <w:rFonts w:ascii="Arial"/>
          <w:sz w:val="21"/>
        </w:rPr>
      </w:pPr>
    </w:p>
    <w:p w14:paraId="0319BC55">
      <w:pPr>
        <w:spacing w:line="257" w:lineRule="auto"/>
        <w:rPr>
          <w:rFonts w:ascii="Arial"/>
          <w:sz w:val="21"/>
        </w:rPr>
      </w:pPr>
    </w:p>
    <w:p w14:paraId="5D6B3D28">
      <w:pPr>
        <w:pStyle w:val="2"/>
        <w:spacing w:before="101" w:line="218" w:lineRule="auto"/>
        <w:ind w:left="1361"/>
      </w:pPr>
      <w:r>
        <w:rPr>
          <w:rFonts w:ascii="Times New Roman" w:hAnsi="Times New Roman" w:eastAsia="Times New Roman" w:cs="Times New Roman"/>
          <w:spacing w:val="7"/>
        </w:rPr>
        <w:t>5</w:t>
      </w:r>
      <w:r>
        <w:rPr>
          <w:spacing w:val="7"/>
        </w:rPr>
        <w:t>.应用类专业领域类别</w:t>
      </w:r>
    </w:p>
    <w:p w14:paraId="02295CAC">
      <w:pPr>
        <w:spacing w:line="255" w:lineRule="auto"/>
        <w:rPr>
          <w:rFonts w:ascii="Arial"/>
          <w:sz w:val="21"/>
        </w:rPr>
      </w:pPr>
    </w:p>
    <w:p w14:paraId="59639FCD">
      <w:pPr>
        <w:spacing w:line="255" w:lineRule="auto"/>
        <w:rPr>
          <w:rFonts w:ascii="Arial"/>
          <w:sz w:val="21"/>
        </w:rPr>
      </w:pPr>
    </w:p>
    <w:p w14:paraId="724F4BB9">
      <w:pPr>
        <w:spacing w:line="256" w:lineRule="auto"/>
        <w:rPr>
          <w:rFonts w:ascii="Arial"/>
          <w:sz w:val="21"/>
        </w:rPr>
      </w:pPr>
    </w:p>
    <w:p w14:paraId="20CBE450">
      <w:pPr>
        <w:spacing w:line="256" w:lineRule="auto"/>
        <w:rPr>
          <w:rFonts w:ascii="Arial"/>
          <w:sz w:val="21"/>
        </w:rPr>
      </w:pPr>
    </w:p>
    <w:p w14:paraId="4B692455">
      <w:pPr>
        <w:spacing w:line="256" w:lineRule="auto"/>
        <w:rPr>
          <w:rFonts w:ascii="Arial"/>
          <w:sz w:val="21"/>
        </w:rPr>
      </w:pPr>
    </w:p>
    <w:p w14:paraId="4F51D7DA">
      <w:pPr>
        <w:spacing w:line="256" w:lineRule="auto"/>
        <w:rPr>
          <w:rFonts w:ascii="Arial"/>
          <w:sz w:val="21"/>
        </w:rPr>
      </w:pPr>
    </w:p>
    <w:p w14:paraId="1C1796EB">
      <w:pPr>
        <w:spacing w:line="256" w:lineRule="auto"/>
        <w:rPr>
          <w:rFonts w:ascii="Arial"/>
          <w:sz w:val="21"/>
        </w:rPr>
      </w:pPr>
    </w:p>
    <w:p w14:paraId="4881F8E6">
      <w:pPr>
        <w:spacing w:line="256" w:lineRule="auto"/>
        <w:rPr>
          <w:rFonts w:ascii="Arial"/>
          <w:sz w:val="21"/>
        </w:rPr>
      </w:pPr>
    </w:p>
    <w:p w14:paraId="0C947729">
      <w:pPr>
        <w:pStyle w:val="2"/>
        <w:spacing w:before="101" w:line="224" w:lineRule="auto"/>
        <w:ind w:left="4845"/>
      </w:pPr>
      <w:r>
        <w:drawing>
          <wp:anchor distT="0" distB="0" distL="0" distR="0" simplePos="0" relativeHeight="251659264" behindDoc="1" locked="0" layoutInCell="1" allowOverlap="1">
            <wp:simplePos x="0" y="0"/>
            <wp:positionH relativeFrom="column">
              <wp:posOffset>3175635</wp:posOffset>
            </wp:positionH>
            <wp:positionV relativeFrom="paragraph">
              <wp:posOffset>-461645</wp:posOffset>
            </wp:positionV>
            <wp:extent cx="1592580" cy="1619885"/>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34"/>
                    <a:stretch>
                      <a:fillRect/>
                    </a:stretch>
                  </pic:blipFill>
                  <pic:spPr>
                    <a:xfrm>
                      <a:off x="0" y="0"/>
                      <a:ext cx="1592579" cy="1620011"/>
                    </a:xfrm>
                    <a:prstGeom prst="rect">
                      <a:avLst/>
                    </a:prstGeom>
                  </pic:spPr>
                </pic:pic>
              </a:graphicData>
            </a:graphic>
          </wp:anchor>
        </w:drawing>
      </w:r>
      <w:r>
        <w:rPr>
          <w:color w:val="030000"/>
          <w:spacing w:val="3"/>
        </w:rPr>
        <w:t>江苏省教育科技工会</w:t>
      </w:r>
    </w:p>
    <w:p w14:paraId="10FCB29B">
      <w:pPr>
        <w:pStyle w:val="2"/>
        <w:spacing w:before="225" w:line="220" w:lineRule="auto"/>
        <w:ind w:left="5119"/>
      </w:pPr>
      <w:r>
        <w:rPr>
          <w:spacing w:val="-8"/>
        </w:rPr>
        <w:t>2026</w:t>
      </w:r>
      <w:r>
        <w:rPr>
          <w:spacing w:val="-56"/>
        </w:rPr>
        <w:t xml:space="preserve"> </w:t>
      </w:r>
      <w:r>
        <w:rPr>
          <w:spacing w:val="-8"/>
        </w:rPr>
        <w:t>年</w:t>
      </w:r>
      <w:r>
        <w:rPr>
          <w:spacing w:val="-46"/>
        </w:rPr>
        <w:t xml:space="preserve"> </w:t>
      </w:r>
      <w:r>
        <w:rPr>
          <w:spacing w:val="-8"/>
        </w:rPr>
        <w:t>8</w:t>
      </w:r>
      <w:r>
        <w:rPr>
          <w:spacing w:val="-46"/>
        </w:rPr>
        <w:t xml:space="preserve"> </w:t>
      </w:r>
      <w:r>
        <w:rPr>
          <w:spacing w:val="-8"/>
        </w:rPr>
        <w:t>月</w:t>
      </w:r>
      <w:r>
        <w:rPr>
          <w:spacing w:val="-49"/>
        </w:rPr>
        <w:t xml:space="preserve"> </w:t>
      </w:r>
      <w:r>
        <w:rPr>
          <w:spacing w:val="-8"/>
        </w:rPr>
        <w:t>4 日</w:t>
      </w:r>
    </w:p>
    <w:p w14:paraId="20FB187A">
      <w:pPr>
        <w:spacing w:line="220" w:lineRule="auto"/>
        <w:sectPr>
          <w:footerReference r:id="rId11" w:type="default"/>
          <w:pgSz w:w="11906" w:h="16839"/>
          <w:pgMar w:top="1431" w:right="1535" w:bottom="1518" w:left="1785" w:header="0" w:footer="1129" w:gutter="0"/>
          <w:cols w:space="720" w:num="1"/>
        </w:sectPr>
      </w:pPr>
    </w:p>
    <w:p w14:paraId="51E11A24">
      <w:pPr>
        <w:spacing w:line="357" w:lineRule="auto"/>
        <w:rPr>
          <w:rFonts w:ascii="Arial"/>
          <w:sz w:val="21"/>
        </w:rPr>
      </w:pPr>
    </w:p>
    <w:p w14:paraId="31943087">
      <w:pPr>
        <w:spacing w:line="358" w:lineRule="auto"/>
        <w:rPr>
          <w:rFonts w:ascii="Arial"/>
          <w:sz w:val="21"/>
        </w:rPr>
      </w:pPr>
    </w:p>
    <w:p w14:paraId="01AA9743">
      <w:pPr>
        <w:spacing w:before="100" w:line="230" w:lineRule="auto"/>
        <w:ind w:left="15"/>
        <w:rPr>
          <w:rFonts w:ascii="Times New Roman" w:hAnsi="Times New Roman" w:eastAsia="Times New Roman" w:cs="Times New Roman"/>
          <w:sz w:val="31"/>
          <w:szCs w:val="31"/>
        </w:rPr>
      </w:pPr>
      <w:r>
        <w:rPr>
          <w:rFonts w:ascii="黑体" w:hAnsi="黑体" w:eastAsia="黑体" w:cs="黑体"/>
          <w:spacing w:val="-4"/>
          <w:sz w:val="31"/>
          <w:szCs w:val="31"/>
        </w:rPr>
        <w:t>附件</w:t>
      </w:r>
      <w:r>
        <w:rPr>
          <w:rFonts w:ascii="黑体" w:hAnsi="黑体" w:eastAsia="黑体" w:cs="黑体"/>
          <w:spacing w:val="-36"/>
          <w:sz w:val="31"/>
          <w:szCs w:val="31"/>
        </w:rPr>
        <w:t xml:space="preserve"> </w:t>
      </w:r>
      <w:r>
        <w:rPr>
          <w:rFonts w:ascii="Times New Roman" w:hAnsi="Times New Roman" w:eastAsia="Times New Roman" w:cs="Times New Roman"/>
          <w:spacing w:val="-4"/>
          <w:sz w:val="31"/>
          <w:szCs w:val="31"/>
        </w:rPr>
        <w:t>1</w:t>
      </w:r>
    </w:p>
    <w:p w14:paraId="5863BB4A">
      <w:pPr>
        <w:spacing w:before="288" w:line="657" w:lineRule="exact"/>
        <w:ind w:left="1110"/>
        <w:outlineLvl w:val="0"/>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9"/>
          <w:position w:val="4"/>
          <w:sz w:val="43"/>
          <w:szCs w:val="43"/>
        </w:rPr>
        <w:t>江苏省教职工“五小”项目提名书</w:t>
      </w:r>
    </w:p>
    <w:p w14:paraId="233263A1">
      <w:pPr>
        <w:spacing w:before="230" w:line="372" w:lineRule="auto"/>
        <w:ind w:left="3447" w:right="1025" w:hanging="2190"/>
        <w:rPr>
          <w:rFonts w:ascii="楷体" w:hAnsi="楷体" w:eastAsia="楷体" w:cs="楷体"/>
          <w:sz w:val="31"/>
          <w:szCs w:val="31"/>
        </w:rPr>
      </w:pPr>
      <w:r>
        <w:rPr>
          <w:rFonts w:ascii="楷体" w:hAnsi="楷体" w:eastAsia="楷体" w:cs="楷体"/>
          <w:spacing w:val="7"/>
          <w:sz w:val="31"/>
          <w:szCs w:val="31"/>
        </w:rPr>
        <w:t>□小发明□小创造□小革新□小设计□小建议</w:t>
      </w:r>
      <w:r>
        <w:rPr>
          <w:rFonts w:hint="eastAsia" w:ascii="楷体" w:hAnsi="楷体" w:eastAsia="楷体" w:cs="楷体"/>
          <w:spacing w:val="7"/>
          <w:sz w:val="31"/>
          <w:szCs w:val="31"/>
          <w:lang w:eastAsia="zh-CN"/>
        </w:rPr>
        <w:t>（</w:t>
      </w:r>
      <w:r>
        <w:rPr>
          <w:rFonts w:ascii="楷体" w:hAnsi="楷体" w:eastAsia="楷体" w:cs="楷体"/>
          <w:spacing w:val="7"/>
          <w:sz w:val="31"/>
          <w:szCs w:val="31"/>
        </w:rPr>
        <w:t xml:space="preserve">       </w:t>
      </w:r>
      <w:r>
        <w:rPr>
          <w:rFonts w:hint="eastAsia" w:ascii="楷体" w:hAnsi="楷体" w:eastAsia="楷体" w:cs="楷体"/>
          <w:spacing w:val="7"/>
          <w:sz w:val="31"/>
          <w:szCs w:val="31"/>
          <w:lang w:eastAsia="zh-CN"/>
        </w:rPr>
        <w:t>）</w:t>
      </w:r>
      <w:r>
        <w:rPr>
          <w:rFonts w:ascii="楷体" w:hAnsi="楷体" w:eastAsia="楷体" w:cs="楷体"/>
          <w:spacing w:val="17"/>
          <w:sz w:val="31"/>
          <w:szCs w:val="31"/>
        </w:rPr>
        <w:t xml:space="preserve"> </w:t>
      </w:r>
      <w:r>
        <w:rPr>
          <w:rFonts w:ascii="楷体" w:hAnsi="楷体" w:eastAsia="楷体" w:cs="楷体"/>
          <w:spacing w:val="-14"/>
          <w:w w:val="89"/>
          <w:sz w:val="31"/>
          <w:szCs w:val="31"/>
        </w:rPr>
        <w:t>年度</w:t>
      </w:r>
    </w:p>
    <w:p w14:paraId="4D542DC1">
      <w:pPr>
        <w:spacing w:line="258" w:lineRule="auto"/>
        <w:rPr>
          <w:rFonts w:ascii="Arial"/>
          <w:sz w:val="21"/>
        </w:rPr>
      </w:pPr>
    </w:p>
    <w:p w14:paraId="07940F07">
      <w:pPr>
        <w:spacing w:line="259" w:lineRule="auto"/>
        <w:rPr>
          <w:rFonts w:ascii="Arial"/>
          <w:sz w:val="21"/>
        </w:rPr>
      </w:pPr>
    </w:p>
    <w:p w14:paraId="4AA7D613">
      <w:pPr>
        <w:spacing w:before="100" w:line="226" w:lineRule="auto"/>
        <w:ind w:left="3464"/>
        <w:rPr>
          <w:rFonts w:ascii="黑体" w:hAnsi="黑体" w:eastAsia="黑体" w:cs="黑体"/>
          <w:sz w:val="31"/>
          <w:szCs w:val="31"/>
        </w:rPr>
      </w:pPr>
      <w:r>
        <w:rPr>
          <w:rFonts w:ascii="黑体" w:hAnsi="黑体" w:eastAsia="黑体" w:cs="黑体"/>
          <w:spacing w:val="7"/>
          <w:sz w:val="31"/>
          <w:szCs w:val="31"/>
        </w:rPr>
        <w:t>一、项目概况</w:t>
      </w:r>
    </w:p>
    <w:p w14:paraId="508FB5AE">
      <w:pPr>
        <w:spacing w:line="91" w:lineRule="exact"/>
      </w:pPr>
    </w:p>
    <w:tbl>
      <w:tblPr>
        <w:tblStyle w:val="5"/>
        <w:tblW w:w="8446" w:type="dxa"/>
        <w:tblInd w:w="18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0"/>
        <w:gridCol w:w="2080"/>
        <w:gridCol w:w="1124"/>
        <w:gridCol w:w="131"/>
        <w:gridCol w:w="1068"/>
        <w:gridCol w:w="1013"/>
        <w:gridCol w:w="173"/>
        <w:gridCol w:w="1101"/>
        <w:gridCol w:w="896"/>
      </w:tblGrid>
      <w:tr w14:paraId="7DA23A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2940" w:type="dxa"/>
            <w:gridSpan w:val="2"/>
            <w:vAlign w:val="top"/>
          </w:tcPr>
          <w:p w14:paraId="76FAD4DD">
            <w:pPr>
              <w:pStyle w:val="6"/>
              <w:spacing w:before="207" w:line="228" w:lineRule="auto"/>
              <w:ind w:left="1058"/>
            </w:pPr>
            <w:r>
              <w:rPr>
                <w:spacing w:val="6"/>
              </w:rPr>
              <w:t>项目名称</w:t>
            </w:r>
          </w:p>
        </w:tc>
        <w:tc>
          <w:tcPr>
            <w:tcW w:w="5506" w:type="dxa"/>
            <w:gridSpan w:val="7"/>
            <w:vAlign w:val="top"/>
          </w:tcPr>
          <w:p w14:paraId="181BF1E0">
            <w:pPr>
              <w:rPr>
                <w:rFonts w:ascii="Arial"/>
                <w:sz w:val="21"/>
              </w:rPr>
            </w:pPr>
          </w:p>
        </w:tc>
      </w:tr>
      <w:tr w14:paraId="7C0B28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2940" w:type="dxa"/>
            <w:gridSpan w:val="2"/>
            <w:vAlign w:val="top"/>
          </w:tcPr>
          <w:p w14:paraId="27801FA6">
            <w:pPr>
              <w:pStyle w:val="6"/>
              <w:spacing w:before="202" w:line="228" w:lineRule="auto"/>
              <w:ind w:left="1058"/>
            </w:pPr>
            <w:r>
              <w:rPr>
                <w:spacing w:val="6"/>
              </w:rPr>
              <w:t>项目类型</w:t>
            </w:r>
          </w:p>
        </w:tc>
        <w:tc>
          <w:tcPr>
            <w:tcW w:w="5506" w:type="dxa"/>
            <w:gridSpan w:val="7"/>
            <w:vAlign w:val="top"/>
          </w:tcPr>
          <w:p w14:paraId="07A62CD5">
            <w:pPr>
              <w:pStyle w:val="6"/>
              <w:spacing w:before="195" w:line="268" w:lineRule="exact"/>
              <w:ind w:left="752"/>
            </w:pPr>
            <w:r>
              <w:rPr>
                <w:rFonts w:ascii="Wingdings" w:hAnsi="Wingdings" w:eastAsia="Wingdings" w:cs="Wingdings"/>
                <w:spacing w:val="6"/>
                <w:position w:val="1"/>
              </w:rPr>
              <w:t>o</w:t>
            </w:r>
            <w:r>
              <w:rPr>
                <w:spacing w:val="6"/>
                <w:position w:val="1"/>
              </w:rPr>
              <w:t xml:space="preserve">传统产业     </w:t>
            </w:r>
            <w:r>
              <w:rPr>
                <w:rFonts w:ascii="Wingdings" w:hAnsi="Wingdings" w:eastAsia="Wingdings" w:cs="Wingdings"/>
                <w:spacing w:val="6"/>
                <w:position w:val="1"/>
              </w:rPr>
              <w:t>o</w:t>
            </w:r>
            <w:r>
              <w:rPr>
                <w:spacing w:val="6"/>
                <w:position w:val="1"/>
              </w:rPr>
              <w:t>新兴产业</w:t>
            </w:r>
            <w:r>
              <w:rPr>
                <w:spacing w:val="12"/>
                <w:position w:val="1"/>
              </w:rPr>
              <w:t xml:space="preserve">    </w:t>
            </w:r>
            <w:r>
              <w:rPr>
                <w:rFonts w:ascii="Wingdings" w:hAnsi="Wingdings" w:eastAsia="Wingdings" w:cs="Wingdings"/>
                <w:spacing w:val="6"/>
                <w:position w:val="1"/>
              </w:rPr>
              <w:t>o</w:t>
            </w:r>
            <w:r>
              <w:rPr>
                <w:spacing w:val="6"/>
                <w:position w:val="1"/>
              </w:rPr>
              <w:t>未来产业</w:t>
            </w:r>
          </w:p>
        </w:tc>
      </w:tr>
      <w:tr w14:paraId="2A3192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940" w:type="dxa"/>
            <w:gridSpan w:val="2"/>
            <w:vAlign w:val="top"/>
          </w:tcPr>
          <w:p w14:paraId="24F5545B">
            <w:pPr>
              <w:pStyle w:val="6"/>
              <w:spacing w:before="204" w:line="228" w:lineRule="auto"/>
              <w:ind w:left="849"/>
            </w:pPr>
            <w:r>
              <w:rPr>
                <w:spacing w:val="7"/>
              </w:rPr>
              <w:t>项目起止时间</w:t>
            </w:r>
          </w:p>
        </w:tc>
        <w:tc>
          <w:tcPr>
            <w:tcW w:w="1255" w:type="dxa"/>
            <w:gridSpan w:val="2"/>
            <w:vAlign w:val="top"/>
          </w:tcPr>
          <w:p w14:paraId="39A299AA">
            <w:pPr>
              <w:rPr>
                <w:rFonts w:ascii="Arial"/>
                <w:sz w:val="21"/>
              </w:rPr>
            </w:pPr>
          </w:p>
        </w:tc>
        <w:tc>
          <w:tcPr>
            <w:tcW w:w="1068" w:type="dxa"/>
            <w:vAlign w:val="top"/>
          </w:tcPr>
          <w:p w14:paraId="21CB25B2">
            <w:pPr>
              <w:pStyle w:val="6"/>
              <w:spacing w:before="53" w:line="228" w:lineRule="auto"/>
              <w:ind w:left="333"/>
            </w:pPr>
            <w:r>
              <w:rPr>
                <w:spacing w:val="3"/>
              </w:rPr>
              <w:t>项目</w:t>
            </w:r>
          </w:p>
          <w:p w14:paraId="40FC358E">
            <w:pPr>
              <w:pStyle w:val="6"/>
              <w:spacing w:before="64" w:line="225" w:lineRule="auto"/>
              <w:ind w:left="119"/>
            </w:pPr>
            <w:r>
              <w:rPr>
                <w:spacing w:val="7"/>
              </w:rPr>
              <w:t>所属领域</w:t>
            </w:r>
          </w:p>
        </w:tc>
        <w:tc>
          <w:tcPr>
            <w:tcW w:w="3183" w:type="dxa"/>
            <w:gridSpan w:val="4"/>
            <w:vAlign w:val="top"/>
          </w:tcPr>
          <w:p w14:paraId="3CAB50FA">
            <w:pPr>
              <w:rPr>
                <w:rFonts w:ascii="Arial"/>
                <w:sz w:val="21"/>
              </w:rPr>
            </w:pPr>
          </w:p>
        </w:tc>
      </w:tr>
      <w:tr w14:paraId="510D61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940" w:type="dxa"/>
            <w:gridSpan w:val="2"/>
            <w:vAlign w:val="top"/>
          </w:tcPr>
          <w:p w14:paraId="777FD685">
            <w:pPr>
              <w:pStyle w:val="6"/>
              <w:spacing w:before="52" w:line="228" w:lineRule="auto"/>
              <w:ind w:left="542"/>
            </w:pPr>
            <w:r>
              <w:rPr>
                <w:spacing w:val="6"/>
              </w:rPr>
              <w:t>（是职务创新填写）</w:t>
            </w:r>
          </w:p>
          <w:p w14:paraId="03D93251">
            <w:pPr>
              <w:pStyle w:val="6"/>
              <w:spacing w:before="65" w:line="225" w:lineRule="auto"/>
              <w:ind w:left="739"/>
            </w:pPr>
            <w:r>
              <w:rPr>
                <w:spacing w:val="8"/>
              </w:rPr>
              <w:t>任务及资金来源</w:t>
            </w:r>
          </w:p>
        </w:tc>
        <w:tc>
          <w:tcPr>
            <w:tcW w:w="5506" w:type="dxa"/>
            <w:gridSpan w:val="7"/>
            <w:vAlign w:val="top"/>
          </w:tcPr>
          <w:p w14:paraId="078276F3">
            <w:pPr>
              <w:pStyle w:val="6"/>
              <w:spacing w:before="52" w:line="257" w:lineRule="auto"/>
              <w:ind w:left="111" w:right="144" w:firstLine="10"/>
            </w:pPr>
            <w:r>
              <w:rPr>
                <w:spacing w:val="9"/>
              </w:rPr>
              <w:t>（如在计划和资金内的，写明其名称、项目名称、编号、</w:t>
            </w:r>
            <w:r>
              <w:rPr>
                <w:spacing w:val="7"/>
              </w:rPr>
              <w:t>验收结题时间）</w:t>
            </w:r>
          </w:p>
        </w:tc>
      </w:tr>
      <w:tr w14:paraId="089F3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860" w:type="dxa"/>
            <w:vMerge w:val="restart"/>
            <w:tcBorders>
              <w:bottom w:val="nil"/>
            </w:tcBorders>
            <w:vAlign w:val="top"/>
          </w:tcPr>
          <w:p w14:paraId="4535FCA8">
            <w:pPr>
              <w:spacing w:line="299" w:lineRule="auto"/>
              <w:rPr>
                <w:rFonts w:ascii="Arial"/>
                <w:sz w:val="21"/>
              </w:rPr>
            </w:pPr>
          </w:p>
          <w:p w14:paraId="65297D04">
            <w:pPr>
              <w:spacing w:line="300" w:lineRule="auto"/>
              <w:rPr>
                <w:rFonts w:ascii="Arial"/>
                <w:sz w:val="21"/>
              </w:rPr>
            </w:pPr>
          </w:p>
          <w:p w14:paraId="253CB8C6">
            <w:pPr>
              <w:pStyle w:val="6"/>
              <w:spacing w:before="65" w:line="289" w:lineRule="auto"/>
              <w:ind w:left="116" w:right="107" w:firstLine="3"/>
              <w:jc w:val="both"/>
            </w:pPr>
            <w:r>
              <w:rPr>
                <w:spacing w:val="9"/>
              </w:rPr>
              <w:t>项目简</w:t>
            </w:r>
            <w:r>
              <w:rPr>
                <w:spacing w:val="10"/>
              </w:rPr>
              <w:t>介（总</w:t>
            </w:r>
            <w:r>
              <w:rPr>
                <w:spacing w:val="2"/>
              </w:rPr>
              <w:t>限</w:t>
            </w:r>
            <w:r>
              <w:rPr>
                <w:spacing w:val="20"/>
              </w:rPr>
              <w:t xml:space="preserve"> </w:t>
            </w:r>
            <w:r>
              <w:rPr>
                <w:rFonts w:ascii="Times New Roman" w:hAnsi="Times New Roman" w:eastAsia="Times New Roman" w:cs="Times New Roman"/>
                <w:spacing w:val="2"/>
              </w:rPr>
              <w:t>400</w:t>
            </w:r>
            <w:r>
              <w:rPr>
                <w:spacing w:val="10"/>
              </w:rPr>
              <w:t>字，连续起来应是完整的一</w:t>
            </w:r>
            <w:r>
              <w:rPr>
                <w:spacing w:val="3"/>
              </w:rPr>
              <w:t>段话）</w:t>
            </w:r>
          </w:p>
        </w:tc>
        <w:tc>
          <w:tcPr>
            <w:tcW w:w="2080" w:type="dxa"/>
            <w:vAlign w:val="top"/>
          </w:tcPr>
          <w:p w14:paraId="0E64AEFC">
            <w:pPr>
              <w:pStyle w:val="6"/>
              <w:spacing w:before="203" w:line="228" w:lineRule="auto"/>
              <w:ind w:left="114"/>
            </w:pPr>
            <w:r>
              <w:rPr>
                <w:spacing w:val="5"/>
              </w:rPr>
              <w:t>是什么</w:t>
            </w:r>
          </w:p>
        </w:tc>
        <w:tc>
          <w:tcPr>
            <w:tcW w:w="5506" w:type="dxa"/>
            <w:gridSpan w:val="7"/>
            <w:vAlign w:val="top"/>
          </w:tcPr>
          <w:p w14:paraId="0ACF7B0D">
            <w:pPr>
              <w:rPr>
                <w:rFonts w:ascii="Arial"/>
                <w:sz w:val="21"/>
              </w:rPr>
            </w:pPr>
          </w:p>
        </w:tc>
      </w:tr>
      <w:tr w14:paraId="118D76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860" w:type="dxa"/>
            <w:vMerge w:val="continue"/>
            <w:tcBorders>
              <w:top w:val="nil"/>
              <w:bottom w:val="nil"/>
            </w:tcBorders>
            <w:vAlign w:val="top"/>
          </w:tcPr>
          <w:p w14:paraId="36BB57EC">
            <w:pPr>
              <w:rPr>
                <w:rFonts w:ascii="Arial"/>
                <w:sz w:val="21"/>
              </w:rPr>
            </w:pPr>
          </w:p>
        </w:tc>
        <w:tc>
          <w:tcPr>
            <w:tcW w:w="2080" w:type="dxa"/>
            <w:vAlign w:val="top"/>
          </w:tcPr>
          <w:p w14:paraId="13251028">
            <w:pPr>
              <w:pStyle w:val="6"/>
              <w:spacing w:before="204" w:line="228" w:lineRule="auto"/>
              <w:ind w:left="110"/>
            </w:pPr>
            <w:r>
              <w:rPr>
                <w:spacing w:val="8"/>
              </w:rPr>
              <w:t>解决什么问题</w:t>
            </w:r>
          </w:p>
        </w:tc>
        <w:tc>
          <w:tcPr>
            <w:tcW w:w="5506" w:type="dxa"/>
            <w:gridSpan w:val="7"/>
            <w:vAlign w:val="top"/>
          </w:tcPr>
          <w:p w14:paraId="72DF63FD">
            <w:pPr>
              <w:rPr>
                <w:rFonts w:ascii="Arial"/>
                <w:sz w:val="21"/>
              </w:rPr>
            </w:pPr>
          </w:p>
        </w:tc>
      </w:tr>
      <w:tr w14:paraId="65D3C8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860" w:type="dxa"/>
            <w:vMerge w:val="continue"/>
            <w:tcBorders>
              <w:top w:val="nil"/>
              <w:bottom w:val="nil"/>
            </w:tcBorders>
            <w:vAlign w:val="top"/>
          </w:tcPr>
          <w:p w14:paraId="0BBD2F25">
            <w:pPr>
              <w:rPr>
                <w:rFonts w:ascii="Arial"/>
                <w:sz w:val="21"/>
              </w:rPr>
            </w:pPr>
          </w:p>
        </w:tc>
        <w:tc>
          <w:tcPr>
            <w:tcW w:w="2080" w:type="dxa"/>
            <w:vAlign w:val="top"/>
          </w:tcPr>
          <w:p w14:paraId="51792A85">
            <w:pPr>
              <w:pStyle w:val="6"/>
              <w:spacing w:before="204" w:line="228" w:lineRule="auto"/>
              <w:ind w:left="111"/>
            </w:pPr>
            <w:r>
              <w:rPr>
                <w:spacing w:val="8"/>
              </w:rPr>
              <w:t>创新点和先进性</w:t>
            </w:r>
          </w:p>
        </w:tc>
        <w:tc>
          <w:tcPr>
            <w:tcW w:w="5506" w:type="dxa"/>
            <w:gridSpan w:val="7"/>
            <w:vAlign w:val="top"/>
          </w:tcPr>
          <w:p w14:paraId="3325D3CA">
            <w:pPr>
              <w:pStyle w:val="6"/>
              <w:spacing w:before="204" w:line="228" w:lineRule="auto"/>
              <w:ind w:left="122"/>
            </w:pPr>
            <w:r>
              <w:rPr>
                <w:spacing w:val="7"/>
              </w:rPr>
              <w:t>（包括取得知识产权情况）</w:t>
            </w:r>
          </w:p>
        </w:tc>
      </w:tr>
      <w:tr w14:paraId="1520A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860" w:type="dxa"/>
            <w:vMerge w:val="continue"/>
            <w:tcBorders>
              <w:top w:val="nil"/>
              <w:bottom w:val="nil"/>
            </w:tcBorders>
            <w:vAlign w:val="top"/>
          </w:tcPr>
          <w:p w14:paraId="30903C83">
            <w:pPr>
              <w:rPr>
                <w:rFonts w:ascii="Arial"/>
                <w:sz w:val="21"/>
              </w:rPr>
            </w:pPr>
          </w:p>
        </w:tc>
        <w:tc>
          <w:tcPr>
            <w:tcW w:w="2080" w:type="dxa"/>
            <w:vAlign w:val="top"/>
          </w:tcPr>
          <w:p w14:paraId="7B86FBF1">
            <w:pPr>
              <w:pStyle w:val="6"/>
              <w:spacing w:before="54" w:line="256" w:lineRule="auto"/>
              <w:ind w:left="111" w:right="107" w:firstLine="1"/>
            </w:pPr>
            <w:r>
              <w:rPr>
                <w:spacing w:val="6"/>
              </w:rPr>
              <w:t>社会、经济效益及推</w:t>
            </w:r>
            <w:r>
              <w:rPr>
                <w:spacing w:val="8"/>
              </w:rPr>
              <w:t>广应用价值</w:t>
            </w:r>
          </w:p>
        </w:tc>
        <w:tc>
          <w:tcPr>
            <w:tcW w:w="5506" w:type="dxa"/>
            <w:gridSpan w:val="7"/>
            <w:vAlign w:val="top"/>
          </w:tcPr>
          <w:p w14:paraId="0969D412">
            <w:pPr>
              <w:rPr>
                <w:rFonts w:ascii="Arial"/>
                <w:sz w:val="21"/>
              </w:rPr>
            </w:pPr>
          </w:p>
        </w:tc>
      </w:tr>
      <w:tr w14:paraId="77CA1B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860" w:type="dxa"/>
            <w:vMerge w:val="continue"/>
            <w:tcBorders>
              <w:top w:val="nil"/>
              <w:bottom w:val="nil"/>
            </w:tcBorders>
            <w:vAlign w:val="top"/>
          </w:tcPr>
          <w:p w14:paraId="0C8F4819">
            <w:pPr>
              <w:rPr>
                <w:rFonts w:ascii="Arial"/>
                <w:sz w:val="21"/>
              </w:rPr>
            </w:pPr>
          </w:p>
        </w:tc>
        <w:tc>
          <w:tcPr>
            <w:tcW w:w="2080" w:type="dxa"/>
            <w:vAlign w:val="top"/>
          </w:tcPr>
          <w:p w14:paraId="725A5EA3">
            <w:pPr>
              <w:pStyle w:val="6"/>
              <w:spacing w:before="206" w:line="228" w:lineRule="auto"/>
              <w:ind w:left="111"/>
            </w:pPr>
            <w:r>
              <w:rPr>
                <w:spacing w:val="8"/>
              </w:rPr>
              <w:t>质量提升情况</w:t>
            </w:r>
          </w:p>
        </w:tc>
        <w:tc>
          <w:tcPr>
            <w:tcW w:w="5506" w:type="dxa"/>
            <w:gridSpan w:val="7"/>
            <w:vAlign w:val="top"/>
          </w:tcPr>
          <w:p w14:paraId="55469A22">
            <w:pPr>
              <w:rPr>
                <w:rFonts w:ascii="Arial"/>
                <w:sz w:val="21"/>
              </w:rPr>
            </w:pPr>
          </w:p>
        </w:tc>
      </w:tr>
      <w:tr w14:paraId="58A66F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860" w:type="dxa"/>
            <w:vMerge w:val="continue"/>
            <w:tcBorders>
              <w:top w:val="nil"/>
            </w:tcBorders>
            <w:vAlign w:val="top"/>
          </w:tcPr>
          <w:p w14:paraId="289707CE">
            <w:pPr>
              <w:rPr>
                <w:rFonts w:ascii="Arial"/>
                <w:sz w:val="21"/>
              </w:rPr>
            </w:pPr>
          </w:p>
        </w:tc>
        <w:tc>
          <w:tcPr>
            <w:tcW w:w="2080" w:type="dxa"/>
            <w:vAlign w:val="top"/>
          </w:tcPr>
          <w:p w14:paraId="2667FEA1">
            <w:pPr>
              <w:pStyle w:val="6"/>
              <w:spacing w:before="206" w:line="228" w:lineRule="auto"/>
              <w:ind w:left="111"/>
            </w:pPr>
            <w:r>
              <w:rPr>
                <w:spacing w:val="4"/>
              </w:rPr>
              <w:t>其他</w:t>
            </w:r>
          </w:p>
        </w:tc>
        <w:tc>
          <w:tcPr>
            <w:tcW w:w="5506" w:type="dxa"/>
            <w:gridSpan w:val="7"/>
            <w:vAlign w:val="top"/>
          </w:tcPr>
          <w:p w14:paraId="3D9F31BF">
            <w:pPr>
              <w:rPr>
                <w:rFonts w:ascii="Arial"/>
                <w:sz w:val="21"/>
              </w:rPr>
            </w:pPr>
          </w:p>
        </w:tc>
      </w:tr>
      <w:tr w14:paraId="128629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860" w:type="dxa"/>
            <w:vMerge w:val="restart"/>
            <w:tcBorders>
              <w:bottom w:val="nil"/>
            </w:tcBorders>
            <w:vAlign w:val="top"/>
          </w:tcPr>
          <w:p w14:paraId="1F4B5AA7">
            <w:pPr>
              <w:spacing w:line="294" w:lineRule="auto"/>
              <w:rPr>
                <w:rFonts w:ascii="Arial"/>
                <w:sz w:val="21"/>
              </w:rPr>
            </w:pPr>
          </w:p>
          <w:p w14:paraId="3C65C4DE">
            <w:pPr>
              <w:pStyle w:val="6"/>
              <w:spacing w:before="65" w:line="290" w:lineRule="auto"/>
              <w:ind w:left="117" w:right="107"/>
            </w:pPr>
            <w:r>
              <w:rPr>
                <w:spacing w:val="9"/>
              </w:rPr>
              <w:t>转化应</w:t>
            </w:r>
            <w:r>
              <w:rPr>
                <w:spacing w:val="6"/>
              </w:rPr>
              <w:t>用情况</w:t>
            </w:r>
          </w:p>
        </w:tc>
        <w:tc>
          <w:tcPr>
            <w:tcW w:w="2080" w:type="dxa"/>
            <w:vAlign w:val="top"/>
          </w:tcPr>
          <w:p w14:paraId="34F40972">
            <w:pPr>
              <w:pStyle w:val="6"/>
              <w:spacing w:before="205" w:line="228" w:lineRule="auto"/>
              <w:ind w:left="133"/>
            </w:pPr>
            <w:r>
              <w:rPr>
                <w:spacing w:val="4"/>
              </w:rPr>
              <w:t>已转让企业（个）</w:t>
            </w:r>
          </w:p>
        </w:tc>
        <w:tc>
          <w:tcPr>
            <w:tcW w:w="1124" w:type="dxa"/>
            <w:vAlign w:val="top"/>
          </w:tcPr>
          <w:p w14:paraId="1125ADA0">
            <w:pPr>
              <w:rPr>
                <w:rFonts w:ascii="Arial"/>
                <w:sz w:val="21"/>
              </w:rPr>
            </w:pPr>
          </w:p>
        </w:tc>
        <w:tc>
          <w:tcPr>
            <w:tcW w:w="1199" w:type="dxa"/>
            <w:gridSpan w:val="2"/>
            <w:vAlign w:val="top"/>
          </w:tcPr>
          <w:p w14:paraId="2290B486">
            <w:pPr>
              <w:pStyle w:val="6"/>
              <w:spacing w:before="54" w:line="228" w:lineRule="auto"/>
              <w:ind w:left="114"/>
            </w:pPr>
            <w:r>
              <w:rPr>
                <w:spacing w:val="43"/>
              </w:rPr>
              <w:t>技术转让</w:t>
            </w:r>
          </w:p>
          <w:p w14:paraId="7C88F0C9">
            <w:pPr>
              <w:pStyle w:val="6"/>
              <w:spacing w:before="65" w:line="222" w:lineRule="auto"/>
              <w:ind w:left="120"/>
            </w:pPr>
            <w:r>
              <w:rPr>
                <w:spacing w:val="6"/>
              </w:rPr>
              <w:t>收入</w:t>
            </w:r>
            <w:r>
              <w:rPr>
                <w:rFonts w:hint="eastAsia"/>
                <w:spacing w:val="6"/>
                <w:lang w:val="en-US" w:eastAsia="zh-CN"/>
              </w:rPr>
              <w:t>(</w:t>
            </w:r>
            <w:r>
              <w:rPr>
                <w:spacing w:val="-12"/>
              </w:rPr>
              <w:t>万元</w:t>
            </w:r>
            <w:r>
              <w:rPr>
                <w:rFonts w:hint="eastAsia"/>
                <w:spacing w:val="-12"/>
                <w:lang w:val="en-US" w:eastAsia="zh-CN"/>
              </w:rPr>
              <w:t>)</w:t>
            </w:r>
          </w:p>
        </w:tc>
        <w:tc>
          <w:tcPr>
            <w:tcW w:w="1013" w:type="dxa"/>
            <w:vAlign w:val="top"/>
          </w:tcPr>
          <w:p w14:paraId="1C3717E5">
            <w:pPr>
              <w:rPr>
                <w:rFonts w:ascii="Arial"/>
                <w:sz w:val="21"/>
              </w:rPr>
            </w:pPr>
          </w:p>
        </w:tc>
        <w:tc>
          <w:tcPr>
            <w:tcW w:w="1274" w:type="dxa"/>
            <w:gridSpan w:val="2"/>
            <w:vAlign w:val="top"/>
          </w:tcPr>
          <w:p w14:paraId="02690EED">
            <w:pPr>
              <w:pStyle w:val="6"/>
              <w:spacing w:before="55" w:line="255" w:lineRule="auto"/>
              <w:ind w:left="119" w:right="16" w:firstLine="130"/>
            </w:pPr>
            <w:r>
              <w:rPr>
                <w:spacing w:val="1"/>
              </w:rPr>
              <w:t>内部转化</w:t>
            </w:r>
            <w:r>
              <w:t xml:space="preserve"> </w:t>
            </w:r>
            <w:r>
              <w:rPr>
                <w:spacing w:val="-12"/>
              </w:rPr>
              <w:t>效益（万元）</w:t>
            </w:r>
          </w:p>
        </w:tc>
        <w:tc>
          <w:tcPr>
            <w:tcW w:w="896" w:type="dxa"/>
            <w:vAlign w:val="top"/>
          </w:tcPr>
          <w:p w14:paraId="78232766">
            <w:pPr>
              <w:rPr>
                <w:rFonts w:ascii="Arial"/>
                <w:sz w:val="21"/>
              </w:rPr>
            </w:pPr>
          </w:p>
        </w:tc>
      </w:tr>
      <w:tr w14:paraId="0BC178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860" w:type="dxa"/>
            <w:vMerge w:val="continue"/>
            <w:tcBorders>
              <w:top w:val="nil"/>
            </w:tcBorders>
            <w:vAlign w:val="top"/>
          </w:tcPr>
          <w:p w14:paraId="66417073">
            <w:pPr>
              <w:rPr>
                <w:rFonts w:ascii="Arial"/>
                <w:sz w:val="21"/>
              </w:rPr>
            </w:pPr>
          </w:p>
        </w:tc>
        <w:tc>
          <w:tcPr>
            <w:tcW w:w="2080" w:type="dxa"/>
            <w:vAlign w:val="top"/>
          </w:tcPr>
          <w:p w14:paraId="67BDA4A1">
            <w:pPr>
              <w:pStyle w:val="6"/>
              <w:spacing w:before="56" w:line="255" w:lineRule="auto"/>
              <w:ind w:left="112" w:right="107" w:firstLine="3"/>
            </w:pPr>
            <w:r>
              <w:rPr>
                <w:spacing w:val="31"/>
              </w:rPr>
              <w:t>劳动和技能竞赛应</w:t>
            </w:r>
            <w:r>
              <w:rPr>
                <w:spacing w:val="8"/>
              </w:rPr>
              <w:t>用和取得成绩情况</w:t>
            </w:r>
          </w:p>
        </w:tc>
        <w:tc>
          <w:tcPr>
            <w:tcW w:w="5506" w:type="dxa"/>
            <w:gridSpan w:val="7"/>
            <w:vAlign w:val="top"/>
          </w:tcPr>
          <w:p w14:paraId="2E7F054B">
            <w:pPr>
              <w:rPr>
                <w:rFonts w:ascii="Arial"/>
                <w:sz w:val="21"/>
              </w:rPr>
            </w:pPr>
          </w:p>
        </w:tc>
      </w:tr>
      <w:tr w14:paraId="1CF5A0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860" w:type="dxa"/>
            <w:vMerge w:val="restart"/>
            <w:tcBorders>
              <w:bottom w:val="nil"/>
            </w:tcBorders>
            <w:vAlign w:val="top"/>
          </w:tcPr>
          <w:p w14:paraId="0C465444">
            <w:pPr>
              <w:pStyle w:val="6"/>
              <w:spacing w:before="56" w:line="228" w:lineRule="auto"/>
              <w:ind w:left="120"/>
            </w:pPr>
            <w:r>
              <w:rPr>
                <w:spacing w:val="9"/>
              </w:rPr>
              <w:t>项目曾</w:t>
            </w:r>
          </w:p>
          <w:p w14:paraId="28521428">
            <w:pPr>
              <w:pStyle w:val="6"/>
              <w:spacing w:before="64" w:line="228" w:lineRule="auto"/>
              <w:ind w:left="120"/>
            </w:pPr>
            <w:r>
              <w:rPr>
                <w:spacing w:val="9"/>
              </w:rPr>
              <w:t>获奖情</w:t>
            </w:r>
          </w:p>
          <w:p w14:paraId="79551B2A">
            <w:pPr>
              <w:pStyle w:val="6"/>
              <w:spacing w:before="65" w:line="228" w:lineRule="auto"/>
              <w:ind w:left="118"/>
            </w:pPr>
            <w:r>
              <w:rPr>
                <w:spacing w:val="6"/>
              </w:rPr>
              <w:t>况（限</w:t>
            </w:r>
          </w:p>
          <w:p w14:paraId="7884D37A">
            <w:pPr>
              <w:pStyle w:val="6"/>
              <w:spacing w:before="64" w:line="226" w:lineRule="auto"/>
              <w:ind w:left="112"/>
            </w:pPr>
            <w:r>
              <w:rPr>
                <w:rFonts w:ascii="Times New Roman" w:hAnsi="Times New Roman" w:eastAsia="Times New Roman" w:cs="Times New Roman"/>
              </w:rPr>
              <w:t>2</w:t>
            </w:r>
            <w:r>
              <w:rPr>
                <w:rFonts w:ascii="Times New Roman" w:hAnsi="Times New Roman" w:eastAsia="Times New Roman" w:cs="Times New Roman"/>
                <w:spacing w:val="9"/>
              </w:rPr>
              <w:t xml:space="preserve"> </w:t>
            </w:r>
            <w:r>
              <w:t>个）</w:t>
            </w:r>
          </w:p>
        </w:tc>
        <w:tc>
          <w:tcPr>
            <w:tcW w:w="2080" w:type="dxa"/>
            <w:vAlign w:val="top"/>
          </w:tcPr>
          <w:p w14:paraId="15696E1C">
            <w:pPr>
              <w:pStyle w:val="6"/>
              <w:spacing w:before="206" w:line="228" w:lineRule="auto"/>
              <w:ind w:left="834"/>
            </w:pPr>
            <w:r>
              <w:rPr>
                <w:spacing w:val="4"/>
              </w:rPr>
              <w:t>年份</w:t>
            </w:r>
          </w:p>
        </w:tc>
        <w:tc>
          <w:tcPr>
            <w:tcW w:w="3509" w:type="dxa"/>
            <w:gridSpan w:val="5"/>
            <w:vAlign w:val="top"/>
          </w:tcPr>
          <w:p w14:paraId="428593B2">
            <w:pPr>
              <w:pStyle w:val="6"/>
              <w:spacing w:before="207" w:line="228" w:lineRule="auto"/>
              <w:ind w:left="1342"/>
            </w:pPr>
            <w:r>
              <w:rPr>
                <w:spacing w:val="6"/>
              </w:rPr>
              <w:t>奖项名称</w:t>
            </w:r>
          </w:p>
        </w:tc>
        <w:tc>
          <w:tcPr>
            <w:tcW w:w="1997" w:type="dxa"/>
            <w:gridSpan w:val="2"/>
            <w:vAlign w:val="top"/>
          </w:tcPr>
          <w:p w14:paraId="77883A76">
            <w:pPr>
              <w:pStyle w:val="6"/>
              <w:spacing w:before="207" w:line="228" w:lineRule="auto"/>
              <w:ind w:left="583"/>
            </w:pPr>
            <w:r>
              <w:rPr>
                <w:spacing w:val="7"/>
              </w:rPr>
              <w:t>授奖单位</w:t>
            </w:r>
          </w:p>
        </w:tc>
      </w:tr>
      <w:tr w14:paraId="2294D6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860" w:type="dxa"/>
            <w:vMerge w:val="continue"/>
            <w:tcBorders>
              <w:top w:val="nil"/>
            </w:tcBorders>
            <w:vAlign w:val="top"/>
          </w:tcPr>
          <w:p w14:paraId="1A928435">
            <w:pPr>
              <w:rPr>
                <w:rFonts w:ascii="Arial"/>
                <w:sz w:val="21"/>
              </w:rPr>
            </w:pPr>
          </w:p>
        </w:tc>
        <w:tc>
          <w:tcPr>
            <w:tcW w:w="2080" w:type="dxa"/>
            <w:vAlign w:val="top"/>
          </w:tcPr>
          <w:p w14:paraId="778B786F">
            <w:pPr>
              <w:pStyle w:val="6"/>
              <w:spacing w:before="206" w:line="228" w:lineRule="auto"/>
              <w:ind w:left="834"/>
            </w:pPr>
            <w:r>
              <w:rPr>
                <w:spacing w:val="4"/>
              </w:rPr>
              <w:t>年份</w:t>
            </w:r>
          </w:p>
        </w:tc>
        <w:tc>
          <w:tcPr>
            <w:tcW w:w="3509" w:type="dxa"/>
            <w:gridSpan w:val="5"/>
            <w:vAlign w:val="top"/>
          </w:tcPr>
          <w:p w14:paraId="74FF6687">
            <w:pPr>
              <w:pStyle w:val="6"/>
              <w:spacing w:before="207" w:line="228" w:lineRule="auto"/>
              <w:ind w:left="1342"/>
            </w:pPr>
            <w:r>
              <w:rPr>
                <w:spacing w:val="6"/>
              </w:rPr>
              <w:t>奖项名称</w:t>
            </w:r>
          </w:p>
        </w:tc>
        <w:tc>
          <w:tcPr>
            <w:tcW w:w="1997" w:type="dxa"/>
            <w:gridSpan w:val="2"/>
            <w:vAlign w:val="top"/>
          </w:tcPr>
          <w:p w14:paraId="64BA8DA7">
            <w:pPr>
              <w:pStyle w:val="6"/>
              <w:spacing w:before="207" w:line="228" w:lineRule="auto"/>
              <w:ind w:left="583"/>
            </w:pPr>
            <w:r>
              <w:rPr>
                <w:spacing w:val="7"/>
              </w:rPr>
              <w:t>授奖单位</w:t>
            </w:r>
          </w:p>
        </w:tc>
      </w:tr>
    </w:tbl>
    <w:p w14:paraId="5CFF4283">
      <w:pPr>
        <w:rPr>
          <w:rFonts w:ascii="Arial"/>
          <w:sz w:val="21"/>
        </w:rPr>
      </w:pPr>
    </w:p>
    <w:p w14:paraId="2901D355">
      <w:pPr>
        <w:rPr>
          <w:rFonts w:ascii="Arial" w:hAnsi="Arial" w:eastAsia="Arial" w:cs="Arial"/>
          <w:sz w:val="21"/>
          <w:szCs w:val="21"/>
        </w:rPr>
        <w:sectPr>
          <w:footerReference r:id="rId12" w:type="default"/>
          <w:pgSz w:w="11906" w:h="16839"/>
          <w:pgMar w:top="1431" w:right="1727" w:bottom="1518" w:left="1545" w:header="0" w:footer="1129" w:gutter="0"/>
          <w:cols w:space="720" w:num="1"/>
        </w:sectPr>
      </w:pPr>
    </w:p>
    <w:p w14:paraId="50D1BECC">
      <w:pPr>
        <w:spacing w:line="357" w:lineRule="auto"/>
        <w:rPr>
          <w:rFonts w:ascii="Arial"/>
          <w:sz w:val="21"/>
        </w:rPr>
      </w:pPr>
    </w:p>
    <w:p w14:paraId="2F144878">
      <w:pPr>
        <w:spacing w:line="358" w:lineRule="auto"/>
        <w:rPr>
          <w:rFonts w:ascii="Arial"/>
          <w:sz w:val="21"/>
        </w:rPr>
      </w:pPr>
    </w:p>
    <w:p w14:paraId="10CF4E2E">
      <w:pPr>
        <w:spacing w:before="101" w:line="226" w:lineRule="auto"/>
        <w:ind w:left="1737"/>
        <w:outlineLvl w:val="1"/>
        <w:rPr>
          <w:rFonts w:ascii="黑体" w:hAnsi="黑体" w:eastAsia="黑体" w:cs="黑体"/>
          <w:sz w:val="31"/>
          <w:szCs w:val="31"/>
        </w:rPr>
      </w:pPr>
      <w:r>
        <w:rPr>
          <w:rFonts w:ascii="黑体" w:hAnsi="黑体" w:eastAsia="黑体" w:cs="黑体"/>
          <w:spacing w:val="8"/>
          <w:sz w:val="31"/>
          <w:szCs w:val="31"/>
        </w:rPr>
        <w:t>二、项目第一完成人及单位基本情况</w:t>
      </w:r>
    </w:p>
    <w:p w14:paraId="583AA94D">
      <w:pPr>
        <w:spacing w:line="90" w:lineRule="exact"/>
      </w:pPr>
    </w:p>
    <w:tbl>
      <w:tblPr>
        <w:tblStyle w:val="5"/>
        <w:tblW w:w="85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97"/>
        <w:gridCol w:w="869"/>
        <w:gridCol w:w="1319"/>
        <w:gridCol w:w="817"/>
        <w:gridCol w:w="846"/>
        <w:gridCol w:w="913"/>
        <w:gridCol w:w="777"/>
        <w:gridCol w:w="455"/>
        <w:gridCol w:w="1061"/>
      </w:tblGrid>
      <w:tr w14:paraId="4490DD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497" w:type="dxa"/>
            <w:vAlign w:val="top"/>
          </w:tcPr>
          <w:p w14:paraId="636DBBD8">
            <w:pPr>
              <w:pStyle w:val="6"/>
              <w:spacing w:before="212" w:line="289" w:lineRule="auto"/>
              <w:ind w:left="440" w:right="328" w:hanging="107"/>
            </w:pPr>
            <w:r>
              <w:rPr>
                <w:spacing w:val="7"/>
              </w:rPr>
              <w:t>第一完成</w:t>
            </w:r>
            <w:r>
              <w:rPr>
                <w:spacing w:val="6"/>
              </w:rPr>
              <w:t>人姓名</w:t>
            </w:r>
          </w:p>
        </w:tc>
        <w:tc>
          <w:tcPr>
            <w:tcW w:w="2188" w:type="dxa"/>
            <w:gridSpan w:val="2"/>
            <w:vAlign w:val="top"/>
          </w:tcPr>
          <w:p w14:paraId="7A3CD32F">
            <w:pPr>
              <w:rPr>
                <w:rFonts w:ascii="Arial"/>
                <w:sz w:val="21"/>
              </w:rPr>
            </w:pPr>
          </w:p>
        </w:tc>
        <w:tc>
          <w:tcPr>
            <w:tcW w:w="817" w:type="dxa"/>
            <w:vAlign w:val="top"/>
          </w:tcPr>
          <w:p w14:paraId="4A811409">
            <w:pPr>
              <w:spacing w:line="301" w:lineRule="auto"/>
              <w:rPr>
                <w:rFonts w:ascii="Arial"/>
                <w:sz w:val="21"/>
              </w:rPr>
            </w:pPr>
          </w:p>
          <w:p w14:paraId="7C3E8424">
            <w:pPr>
              <w:pStyle w:val="6"/>
              <w:spacing w:before="65" w:line="228" w:lineRule="auto"/>
              <w:ind w:left="205"/>
            </w:pPr>
            <w:r>
              <w:rPr>
                <w:spacing w:val="3"/>
              </w:rPr>
              <w:t>性别</w:t>
            </w:r>
          </w:p>
        </w:tc>
        <w:tc>
          <w:tcPr>
            <w:tcW w:w="846" w:type="dxa"/>
            <w:vAlign w:val="top"/>
          </w:tcPr>
          <w:p w14:paraId="457B9CF0">
            <w:pPr>
              <w:rPr>
                <w:rFonts w:ascii="Arial"/>
                <w:sz w:val="21"/>
              </w:rPr>
            </w:pPr>
          </w:p>
        </w:tc>
        <w:tc>
          <w:tcPr>
            <w:tcW w:w="2145" w:type="dxa"/>
            <w:gridSpan w:val="3"/>
            <w:vAlign w:val="top"/>
          </w:tcPr>
          <w:p w14:paraId="00DB0DF7">
            <w:pPr>
              <w:pStyle w:val="6"/>
              <w:tabs>
                <w:tab w:val="left" w:pos="2120"/>
              </w:tabs>
              <w:spacing w:before="57" w:line="270" w:lineRule="auto"/>
              <w:ind w:left="120" w:right="18" w:firstLine="119"/>
              <w:jc w:val="both"/>
            </w:pPr>
            <w:r>
              <w:rPr>
                <w:spacing w:val="8"/>
              </w:rPr>
              <w:t>本人项目是否曾获</w:t>
            </w:r>
            <w:r>
              <w:tab/>
            </w:r>
            <w:r>
              <w:t xml:space="preserve"> </w:t>
            </w:r>
            <w:r>
              <w:rPr>
                <w:spacing w:val="7"/>
              </w:rPr>
              <w:t>省“三个十大</w:t>
            </w:r>
            <w:r>
              <w:rPr>
                <w:spacing w:val="-70"/>
              </w:rPr>
              <w:t xml:space="preserve"> </w:t>
            </w:r>
            <w:r>
              <w:rPr>
                <w:spacing w:val="7"/>
              </w:rPr>
              <w:t>”“五</w:t>
            </w:r>
            <w:r>
              <w:rPr>
                <w:spacing w:val="-3"/>
              </w:rPr>
              <w:t>小</w:t>
            </w:r>
            <w:r>
              <w:rPr>
                <w:spacing w:val="-71"/>
              </w:rPr>
              <w:t xml:space="preserve"> </w:t>
            </w:r>
            <w:r>
              <w:rPr>
                <w:spacing w:val="-3"/>
              </w:rPr>
              <w:t>”优秀认定（年份）</w:t>
            </w:r>
          </w:p>
        </w:tc>
        <w:tc>
          <w:tcPr>
            <w:tcW w:w="1061" w:type="dxa"/>
            <w:vAlign w:val="top"/>
          </w:tcPr>
          <w:p w14:paraId="32DCEC0C">
            <w:pPr>
              <w:rPr>
                <w:rFonts w:ascii="Arial"/>
                <w:sz w:val="21"/>
              </w:rPr>
            </w:pPr>
          </w:p>
        </w:tc>
      </w:tr>
      <w:tr w14:paraId="2E5C01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1497" w:type="dxa"/>
            <w:vAlign w:val="top"/>
          </w:tcPr>
          <w:p w14:paraId="108AD983">
            <w:pPr>
              <w:spacing w:line="253" w:lineRule="auto"/>
              <w:rPr>
                <w:rFonts w:ascii="Arial"/>
                <w:sz w:val="21"/>
              </w:rPr>
            </w:pPr>
          </w:p>
          <w:p w14:paraId="6CB9D8FB">
            <w:pPr>
              <w:pStyle w:val="6"/>
              <w:spacing w:before="65" w:line="229" w:lineRule="auto"/>
              <w:ind w:left="546"/>
            </w:pPr>
            <w:r>
              <w:rPr>
                <w:spacing w:val="2"/>
              </w:rPr>
              <w:t>学历</w:t>
            </w:r>
          </w:p>
        </w:tc>
        <w:tc>
          <w:tcPr>
            <w:tcW w:w="2188" w:type="dxa"/>
            <w:gridSpan w:val="2"/>
            <w:vAlign w:val="top"/>
          </w:tcPr>
          <w:p w14:paraId="13FFB024">
            <w:pPr>
              <w:rPr>
                <w:rFonts w:ascii="Arial"/>
                <w:sz w:val="21"/>
              </w:rPr>
            </w:pPr>
          </w:p>
        </w:tc>
        <w:tc>
          <w:tcPr>
            <w:tcW w:w="1663" w:type="dxa"/>
            <w:gridSpan w:val="2"/>
            <w:vAlign w:val="top"/>
          </w:tcPr>
          <w:p w14:paraId="27D17049">
            <w:pPr>
              <w:spacing w:line="253" w:lineRule="auto"/>
              <w:rPr>
                <w:rFonts w:ascii="Arial"/>
                <w:sz w:val="21"/>
              </w:rPr>
            </w:pPr>
          </w:p>
          <w:p w14:paraId="0514F0F6">
            <w:pPr>
              <w:pStyle w:val="6"/>
              <w:spacing w:before="65" w:line="229" w:lineRule="auto"/>
              <w:ind w:left="632"/>
            </w:pPr>
            <w:r>
              <w:rPr>
                <w:spacing w:val="2"/>
              </w:rPr>
              <w:t>学位</w:t>
            </w:r>
          </w:p>
        </w:tc>
        <w:tc>
          <w:tcPr>
            <w:tcW w:w="3206" w:type="dxa"/>
            <w:gridSpan w:val="4"/>
            <w:vAlign w:val="top"/>
          </w:tcPr>
          <w:p w14:paraId="2E859924">
            <w:pPr>
              <w:rPr>
                <w:rFonts w:ascii="Arial"/>
                <w:sz w:val="21"/>
              </w:rPr>
            </w:pPr>
          </w:p>
        </w:tc>
      </w:tr>
      <w:tr w14:paraId="702E42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1497" w:type="dxa"/>
            <w:vAlign w:val="top"/>
          </w:tcPr>
          <w:p w14:paraId="1D52D01C">
            <w:pPr>
              <w:spacing w:line="256" w:lineRule="auto"/>
              <w:rPr>
                <w:rFonts w:ascii="Arial"/>
                <w:sz w:val="21"/>
              </w:rPr>
            </w:pPr>
          </w:p>
          <w:p w14:paraId="52195495">
            <w:pPr>
              <w:pStyle w:val="6"/>
              <w:spacing w:before="65" w:line="228" w:lineRule="auto"/>
              <w:ind w:left="334"/>
            </w:pPr>
            <w:r>
              <w:rPr>
                <w:spacing w:val="7"/>
              </w:rPr>
              <w:t>技能等级</w:t>
            </w:r>
          </w:p>
        </w:tc>
        <w:tc>
          <w:tcPr>
            <w:tcW w:w="2188" w:type="dxa"/>
            <w:gridSpan w:val="2"/>
            <w:vAlign w:val="top"/>
          </w:tcPr>
          <w:p w14:paraId="02FCCA97">
            <w:pPr>
              <w:rPr>
                <w:rFonts w:ascii="Arial"/>
                <w:sz w:val="21"/>
              </w:rPr>
            </w:pPr>
          </w:p>
        </w:tc>
        <w:tc>
          <w:tcPr>
            <w:tcW w:w="1663" w:type="dxa"/>
            <w:gridSpan w:val="2"/>
            <w:vAlign w:val="top"/>
          </w:tcPr>
          <w:p w14:paraId="33DA3A86">
            <w:pPr>
              <w:spacing w:line="256" w:lineRule="auto"/>
              <w:rPr>
                <w:rFonts w:ascii="Arial"/>
                <w:sz w:val="21"/>
              </w:rPr>
            </w:pPr>
          </w:p>
          <w:p w14:paraId="2B4BCCB6">
            <w:pPr>
              <w:pStyle w:val="6"/>
              <w:spacing w:before="65" w:line="227" w:lineRule="auto"/>
              <w:ind w:left="208"/>
            </w:pPr>
            <w:r>
              <w:rPr>
                <w:spacing w:val="8"/>
              </w:rPr>
              <w:t>技能证书编号</w:t>
            </w:r>
          </w:p>
        </w:tc>
        <w:tc>
          <w:tcPr>
            <w:tcW w:w="3206" w:type="dxa"/>
            <w:gridSpan w:val="4"/>
            <w:vAlign w:val="top"/>
          </w:tcPr>
          <w:p w14:paraId="64696DB6">
            <w:pPr>
              <w:rPr>
                <w:rFonts w:ascii="Arial"/>
                <w:sz w:val="21"/>
              </w:rPr>
            </w:pPr>
          </w:p>
        </w:tc>
      </w:tr>
      <w:tr w14:paraId="5146EE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1497" w:type="dxa"/>
            <w:vAlign w:val="top"/>
          </w:tcPr>
          <w:p w14:paraId="58A74715">
            <w:pPr>
              <w:spacing w:line="256" w:lineRule="auto"/>
              <w:rPr>
                <w:rFonts w:ascii="Arial"/>
                <w:sz w:val="21"/>
              </w:rPr>
            </w:pPr>
          </w:p>
          <w:p w14:paraId="4B165359">
            <w:pPr>
              <w:pStyle w:val="6"/>
              <w:spacing w:before="65" w:line="228" w:lineRule="auto"/>
              <w:ind w:left="334"/>
            </w:pPr>
            <w:r>
              <w:rPr>
                <w:spacing w:val="7"/>
              </w:rPr>
              <w:t>技术职称</w:t>
            </w:r>
          </w:p>
        </w:tc>
        <w:tc>
          <w:tcPr>
            <w:tcW w:w="2188" w:type="dxa"/>
            <w:gridSpan w:val="2"/>
            <w:vAlign w:val="top"/>
          </w:tcPr>
          <w:p w14:paraId="6619175B">
            <w:pPr>
              <w:rPr>
                <w:rFonts w:ascii="Arial"/>
                <w:sz w:val="21"/>
              </w:rPr>
            </w:pPr>
          </w:p>
        </w:tc>
        <w:tc>
          <w:tcPr>
            <w:tcW w:w="1663" w:type="dxa"/>
            <w:gridSpan w:val="2"/>
            <w:vAlign w:val="top"/>
          </w:tcPr>
          <w:p w14:paraId="4ECA62A9">
            <w:pPr>
              <w:spacing w:line="256" w:lineRule="auto"/>
              <w:rPr>
                <w:rFonts w:ascii="Arial"/>
                <w:sz w:val="21"/>
              </w:rPr>
            </w:pPr>
          </w:p>
          <w:p w14:paraId="623B3473">
            <w:pPr>
              <w:pStyle w:val="6"/>
              <w:spacing w:before="65" w:line="227" w:lineRule="auto"/>
              <w:ind w:left="208"/>
            </w:pPr>
            <w:r>
              <w:rPr>
                <w:spacing w:val="8"/>
              </w:rPr>
              <w:t>职称证书编号</w:t>
            </w:r>
          </w:p>
        </w:tc>
        <w:tc>
          <w:tcPr>
            <w:tcW w:w="3206" w:type="dxa"/>
            <w:gridSpan w:val="4"/>
            <w:vAlign w:val="top"/>
          </w:tcPr>
          <w:p w14:paraId="4E95FD16">
            <w:pPr>
              <w:rPr>
                <w:rFonts w:ascii="Arial"/>
                <w:sz w:val="21"/>
              </w:rPr>
            </w:pPr>
          </w:p>
        </w:tc>
      </w:tr>
      <w:tr w14:paraId="423391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1497" w:type="dxa"/>
            <w:vAlign w:val="top"/>
          </w:tcPr>
          <w:p w14:paraId="6B9D49AE">
            <w:pPr>
              <w:spacing w:line="257" w:lineRule="auto"/>
              <w:rPr>
                <w:rFonts w:ascii="Arial"/>
                <w:sz w:val="21"/>
              </w:rPr>
            </w:pPr>
          </w:p>
          <w:p w14:paraId="43E03BD5">
            <w:pPr>
              <w:pStyle w:val="6"/>
              <w:spacing w:before="65" w:line="228" w:lineRule="auto"/>
              <w:ind w:left="336"/>
            </w:pPr>
            <w:r>
              <w:rPr>
                <w:spacing w:val="6"/>
              </w:rPr>
              <w:t>工作单位</w:t>
            </w:r>
          </w:p>
        </w:tc>
        <w:tc>
          <w:tcPr>
            <w:tcW w:w="2188" w:type="dxa"/>
            <w:gridSpan w:val="2"/>
            <w:vAlign w:val="top"/>
          </w:tcPr>
          <w:p w14:paraId="6B31F007">
            <w:pPr>
              <w:rPr>
                <w:rFonts w:ascii="Arial"/>
                <w:sz w:val="21"/>
              </w:rPr>
            </w:pPr>
          </w:p>
        </w:tc>
        <w:tc>
          <w:tcPr>
            <w:tcW w:w="1663" w:type="dxa"/>
            <w:gridSpan w:val="2"/>
            <w:vAlign w:val="top"/>
          </w:tcPr>
          <w:p w14:paraId="3B2B2953">
            <w:pPr>
              <w:spacing w:line="256" w:lineRule="auto"/>
              <w:rPr>
                <w:rFonts w:ascii="Arial"/>
                <w:sz w:val="21"/>
              </w:rPr>
            </w:pPr>
          </w:p>
          <w:p w14:paraId="4C04CD48">
            <w:pPr>
              <w:pStyle w:val="6"/>
              <w:spacing w:before="65" w:line="228" w:lineRule="auto"/>
              <w:ind w:left="628"/>
            </w:pPr>
            <w:r>
              <w:rPr>
                <w:spacing w:val="4"/>
              </w:rPr>
              <w:t>职务</w:t>
            </w:r>
          </w:p>
        </w:tc>
        <w:tc>
          <w:tcPr>
            <w:tcW w:w="3206" w:type="dxa"/>
            <w:gridSpan w:val="4"/>
            <w:vAlign w:val="top"/>
          </w:tcPr>
          <w:p w14:paraId="34E30259">
            <w:pPr>
              <w:rPr>
                <w:rFonts w:ascii="Arial"/>
                <w:sz w:val="21"/>
              </w:rPr>
            </w:pPr>
          </w:p>
        </w:tc>
      </w:tr>
      <w:tr w14:paraId="614180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1497" w:type="dxa"/>
            <w:vAlign w:val="top"/>
          </w:tcPr>
          <w:p w14:paraId="4F145980">
            <w:pPr>
              <w:spacing w:line="258" w:lineRule="auto"/>
              <w:rPr>
                <w:rFonts w:ascii="Arial"/>
                <w:sz w:val="21"/>
              </w:rPr>
            </w:pPr>
          </w:p>
          <w:p w14:paraId="46F4E73D">
            <w:pPr>
              <w:pStyle w:val="6"/>
              <w:spacing w:before="65" w:line="228" w:lineRule="auto"/>
              <w:ind w:left="339"/>
            </w:pPr>
            <w:r>
              <w:rPr>
                <w:spacing w:val="5"/>
              </w:rPr>
              <w:t>身份证号</w:t>
            </w:r>
          </w:p>
        </w:tc>
        <w:tc>
          <w:tcPr>
            <w:tcW w:w="2188" w:type="dxa"/>
            <w:gridSpan w:val="2"/>
            <w:vAlign w:val="top"/>
          </w:tcPr>
          <w:p w14:paraId="211F64B4">
            <w:pPr>
              <w:rPr>
                <w:rFonts w:ascii="Arial"/>
                <w:sz w:val="21"/>
              </w:rPr>
            </w:pPr>
          </w:p>
        </w:tc>
        <w:tc>
          <w:tcPr>
            <w:tcW w:w="1663" w:type="dxa"/>
            <w:gridSpan w:val="2"/>
            <w:vAlign w:val="top"/>
          </w:tcPr>
          <w:p w14:paraId="779A1E04">
            <w:pPr>
              <w:spacing w:line="258" w:lineRule="auto"/>
              <w:rPr>
                <w:rFonts w:ascii="Arial"/>
                <w:sz w:val="21"/>
              </w:rPr>
            </w:pPr>
          </w:p>
          <w:p w14:paraId="20902079">
            <w:pPr>
              <w:pStyle w:val="6"/>
              <w:spacing w:before="65" w:line="227" w:lineRule="auto"/>
              <w:ind w:left="416"/>
            </w:pPr>
            <w:r>
              <w:rPr>
                <w:spacing w:val="7"/>
              </w:rPr>
              <w:t>手机号码</w:t>
            </w:r>
          </w:p>
        </w:tc>
        <w:tc>
          <w:tcPr>
            <w:tcW w:w="3206" w:type="dxa"/>
            <w:gridSpan w:val="4"/>
            <w:vAlign w:val="top"/>
          </w:tcPr>
          <w:p w14:paraId="55E5CA4D">
            <w:pPr>
              <w:rPr>
                <w:rFonts w:ascii="Arial"/>
                <w:sz w:val="21"/>
              </w:rPr>
            </w:pPr>
          </w:p>
        </w:tc>
      </w:tr>
      <w:tr w14:paraId="07D6AB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1497" w:type="dxa"/>
            <w:vAlign w:val="top"/>
          </w:tcPr>
          <w:p w14:paraId="36A34A0F">
            <w:pPr>
              <w:spacing w:line="257" w:lineRule="auto"/>
              <w:rPr>
                <w:rFonts w:ascii="Arial"/>
                <w:sz w:val="21"/>
              </w:rPr>
            </w:pPr>
          </w:p>
          <w:p w14:paraId="5D1EEDD5">
            <w:pPr>
              <w:pStyle w:val="6"/>
              <w:spacing w:before="65" w:line="235" w:lineRule="auto"/>
              <w:ind w:left="333"/>
            </w:pPr>
            <w:r>
              <w:rPr>
                <w:spacing w:val="7"/>
              </w:rPr>
              <w:t>通讯地址</w:t>
            </w:r>
          </w:p>
        </w:tc>
        <w:tc>
          <w:tcPr>
            <w:tcW w:w="2188" w:type="dxa"/>
            <w:gridSpan w:val="2"/>
            <w:vAlign w:val="top"/>
          </w:tcPr>
          <w:p w14:paraId="78471E1A">
            <w:pPr>
              <w:rPr>
                <w:rFonts w:ascii="Arial"/>
                <w:sz w:val="21"/>
              </w:rPr>
            </w:pPr>
          </w:p>
        </w:tc>
        <w:tc>
          <w:tcPr>
            <w:tcW w:w="1663" w:type="dxa"/>
            <w:gridSpan w:val="2"/>
            <w:vAlign w:val="top"/>
          </w:tcPr>
          <w:p w14:paraId="0B05D86D">
            <w:pPr>
              <w:spacing w:line="258" w:lineRule="auto"/>
              <w:rPr>
                <w:rFonts w:ascii="Arial"/>
                <w:sz w:val="21"/>
              </w:rPr>
            </w:pPr>
          </w:p>
          <w:p w14:paraId="2A490A5C">
            <w:pPr>
              <w:pStyle w:val="6"/>
              <w:spacing w:before="65" w:line="228" w:lineRule="auto"/>
              <w:ind w:left="441"/>
            </w:pPr>
            <w:r>
              <w:rPr>
                <w:spacing w:val="1"/>
              </w:rPr>
              <w:t>电子邮箱</w:t>
            </w:r>
          </w:p>
        </w:tc>
        <w:tc>
          <w:tcPr>
            <w:tcW w:w="3206" w:type="dxa"/>
            <w:gridSpan w:val="4"/>
            <w:vAlign w:val="top"/>
          </w:tcPr>
          <w:p w14:paraId="5A970722">
            <w:pPr>
              <w:rPr>
                <w:rFonts w:ascii="Arial"/>
                <w:sz w:val="21"/>
              </w:rPr>
            </w:pPr>
          </w:p>
        </w:tc>
      </w:tr>
      <w:tr w14:paraId="20484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497" w:type="dxa"/>
            <w:vAlign w:val="top"/>
          </w:tcPr>
          <w:p w14:paraId="1B338401">
            <w:pPr>
              <w:pStyle w:val="6"/>
              <w:spacing w:before="210" w:line="290" w:lineRule="auto"/>
              <w:ind w:left="334" w:right="328" w:hanging="1"/>
            </w:pPr>
            <w:r>
              <w:rPr>
                <w:spacing w:val="7"/>
              </w:rPr>
              <w:t>第一完成</w:t>
            </w:r>
            <w:r>
              <w:rPr>
                <w:spacing w:val="6"/>
              </w:rPr>
              <w:t>单位名称</w:t>
            </w:r>
          </w:p>
        </w:tc>
        <w:tc>
          <w:tcPr>
            <w:tcW w:w="3851" w:type="dxa"/>
            <w:gridSpan w:val="4"/>
            <w:vAlign w:val="top"/>
          </w:tcPr>
          <w:p w14:paraId="6D2C33C3">
            <w:pPr>
              <w:rPr>
                <w:rFonts w:ascii="Arial"/>
                <w:sz w:val="21"/>
              </w:rPr>
            </w:pPr>
          </w:p>
        </w:tc>
        <w:tc>
          <w:tcPr>
            <w:tcW w:w="913" w:type="dxa"/>
            <w:vAlign w:val="top"/>
          </w:tcPr>
          <w:p w14:paraId="0F7C6DA2">
            <w:pPr>
              <w:pStyle w:val="6"/>
              <w:spacing w:before="210" w:line="290" w:lineRule="auto"/>
              <w:ind w:left="255" w:right="244"/>
            </w:pPr>
            <w:r>
              <w:rPr>
                <w:spacing w:val="3"/>
              </w:rPr>
              <w:t>单位性质</w:t>
            </w:r>
          </w:p>
        </w:tc>
        <w:tc>
          <w:tcPr>
            <w:tcW w:w="2293" w:type="dxa"/>
            <w:gridSpan w:val="3"/>
            <w:vAlign w:val="top"/>
          </w:tcPr>
          <w:p w14:paraId="553F8996">
            <w:pPr>
              <w:pStyle w:val="6"/>
              <w:spacing w:before="55" w:line="228" w:lineRule="auto"/>
              <w:ind w:left="137"/>
            </w:pPr>
            <w:r>
              <w:rPr>
                <w:spacing w:val="4"/>
              </w:rPr>
              <w:t>□公有制企业</w:t>
            </w:r>
          </w:p>
          <w:p w14:paraId="0B0BB89C">
            <w:pPr>
              <w:pStyle w:val="6"/>
              <w:spacing w:before="65" w:line="228" w:lineRule="auto"/>
              <w:ind w:left="137"/>
            </w:pPr>
            <w:r>
              <w:rPr>
                <w:spacing w:val="5"/>
              </w:rPr>
              <w:t>□非公有制企业</w:t>
            </w:r>
          </w:p>
          <w:p w14:paraId="7C8B2003">
            <w:pPr>
              <w:pStyle w:val="6"/>
              <w:spacing w:before="64" w:line="227" w:lineRule="auto"/>
              <w:ind w:left="137"/>
            </w:pPr>
            <w:r>
              <w:rPr>
                <w:spacing w:val="5"/>
              </w:rPr>
              <w:t>□机关事业单位</w:t>
            </w:r>
          </w:p>
        </w:tc>
      </w:tr>
      <w:tr w14:paraId="472481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1497" w:type="dxa"/>
            <w:vAlign w:val="top"/>
          </w:tcPr>
          <w:p w14:paraId="551C10D0">
            <w:pPr>
              <w:spacing w:line="259" w:lineRule="auto"/>
              <w:rPr>
                <w:rFonts w:ascii="Arial"/>
                <w:sz w:val="21"/>
              </w:rPr>
            </w:pPr>
          </w:p>
          <w:p w14:paraId="62BBB55C">
            <w:pPr>
              <w:pStyle w:val="6"/>
              <w:spacing w:before="65" w:line="235" w:lineRule="auto"/>
              <w:ind w:left="333"/>
            </w:pPr>
            <w:r>
              <w:rPr>
                <w:spacing w:val="7"/>
              </w:rPr>
              <w:t>通讯地址</w:t>
            </w:r>
          </w:p>
        </w:tc>
        <w:tc>
          <w:tcPr>
            <w:tcW w:w="3851" w:type="dxa"/>
            <w:gridSpan w:val="4"/>
            <w:vAlign w:val="top"/>
          </w:tcPr>
          <w:p w14:paraId="5B51A343">
            <w:pPr>
              <w:rPr>
                <w:rFonts w:ascii="Arial"/>
                <w:sz w:val="21"/>
              </w:rPr>
            </w:pPr>
          </w:p>
        </w:tc>
        <w:tc>
          <w:tcPr>
            <w:tcW w:w="913" w:type="dxa"/>
            <w:vAlign w:val="top"/>
          </w:tcPr>
          <w:p w14:paraId="687E2933">
            <w:pPr>
              <w:pStyle w:val="6"/>
              <w:spacing w:before="171" w:line="289" w:lineRule="auto"/>
              <w:ind w:left="253" w:right="138" w:hanging="104"/>
            </w:pPr>
            <w:r>
              <w:rPr>
                <w:spacing w:val="6"/>
              </w:rPr>
              <w:t>联系人</w:t>
            </w:r>
            <w:r>
              <w:rPr>
                <w:spacing w:val="4"/>
              </w:rPr>
              <w:t>姓名</w:t>
            </w:r>
          </w:p>
        </w:tc>
        <w:tc>
          <w:tcPr>
            <w:tcW w:w="2293" w:type="dxa"/>
            <w:gridSpan w:val="3"/>
            <w:vAlign w:val="top"/>
          </w:tcPr>
          <w:p w14:paraId="299CF466">
            <w:pPr>
              <w:rPr>
                <w:rFonts w:ascii="Arial"/>
                <w:sz w:val="21"/>
              </w:rPr>
            </w:pPr>
          </w:p>
        </w:tc>
      </w:tr>
      <w:tr w14:paraId="1343A5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1497" w:type="dxa"/>
            <w:vAlign w:val="top"/>
          </w:tcPr>
          <w:p w14:paraId="734553EE">
            <w:pPr>
              <w:pStyle w:val="6"/>
              <w:spacing w:before="170" w:line="289" w:lineRule="auto"/>
              <w:ind w:left="543" w:right="431" w:hanging="103"/>
            </w:pPr>
            <w:r>
              <w:rPr>
                <w:spacing w:val="6"/>
              </w:rPr>
              <w:t>联系人</w:t>
            </w:r>
            <w:r>
              <w:rPr>
                <w:spacing w:val="4"/>
              </w:rPr>
              <w:t>职务</w:t>
            </w:r>
          </w:p>
        </w:tc>
        <w:tc>
          <w:tcPr>
            <w:tcW w:w="869" w:type="dxa"/>
            <w:vAlign w:val="top"/>
          </w:tcPr>
          <w:p w14:paraId="2DBEA872">
            <w:pPr>
              <w:rPr>
                <w:rFonts w:ascii="Arial"/>
                <w:sz w:val="21"/>
              </w:rPr>
            </w:pPr>
          </w:p>
        </w:tc>
        <w:tc>
          <w:tcPr>
            <w:tcW w:w="2136" w:type="dxa"/>
            <w:gridSpan w:val="2"/>
            <w:vAlign w:val="top"/>
          </w:tcPr>
          <w:p w14:paraId="3F8E1A6D">
            <w:pPr>
              <w:spacing w:line="258" w:lineRule="auto"/>
              <w:rPr>
                <w:rFonts w:ascii="Arial"/>
                <w:sz w:val="21"/>
              </w:rPr>
            </w:pPr>
          </w:p>
          <w:p w14:paraId="72AA9611">
            <w:pPr>
              <w:pStyle w:val="6"/>
              <w:spacing w:before="65" w:line="227" w:lineRule="auto"/>
              <w:ind w:left="653"/>
            </w:pPr>
            <w:r>
              <w:rPr>
                <w:spacing w:val="7"/>
              </w:rPr>
              <w:t>手机号码</w:t>
            </w:r>
          </w:p>
        </w:tc>
        <w:tc>
          <w:tcPr>
            <w:tcW w:w="846" w:type="dxa"/>
            <w:vAlign w:val="top"/>
          </w:tcPr>
          <w:p w14:paraId="0D37B1F1">
            <w:pPr>
              <w:rPr>
                <w:rFonts w:ascii="Arial"/>
                <w:sz w:val="21"/>
              </w:rPr>
            </w:pPr>
          </w:p>
        </w:tc>
        <w:tc>
          <w:tcPr>
            <w:tcW w:w="913" w:type="dxa"/>
            <w:vAlign w:val="top"/>
          </w:tcPr>
          <w:p w14:paraId="67D51E04">
            <w:pPr>
              <w:pStyle w:val="6"/>
              <w:spacing w:before="169" w:line="290" w:lineRule="auto"/>
              <w:ind w:left="269" w:right="244" w:firstLine="8"/>
            </w:pPr>
            <w:r>
              <w:rPr>
                <w:spacing w:val="-8"/>
              </w:rPr>
              <w:t>电子</w:t>
            </w:r>
            <w:r>
              <w:rPr>
                <w:spacing w:val="-3"/>
              </w:rPr>
              <w:t>邮箱</w:t>
            </w:r>
          </w:p>
        </w:tc>
        <w:tc>
          <w:tcPr>
            <w:tcW w:w="2293" w:type="dxa"/>
            <w:gridSpan w:val="3"/>
            <w:vAlign w:val="top"/>
          </w:tcPr>
          <w:p w14:paraId="4BE7C8D2">
            <w:pPr>
              <w:rPr>
                <w:rFonts w:ascii="Arial"/>
                <w:sz w:val="21"/>
              </w:rPr>
            </w:pPr>
          </w:p>
        </w:tc>
      </w:tr>
      <w:tr w14:paraId="4C1EB0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1497" w:type="dxa"/>
            <w:vMerge w:val="restart"/>
            <w:tcBorders>
              <w:bottom w:val="nil"/>
            </w:tcBorders>
            <w:vAlign w:val="top"/>
          </w:tcPr>
          <w:p w14:paraId="000E7B01">
            <w:pPr>
              <w:spacing w:line="268" w:lineRule="auto"/>
              <w:rPr>
                <w:rFonts w:ascii="Arial"/>
                <w:sz w:val="21"/>
              </w:rPr>
            </w:pPr>
          </w:p>
          <w:p w14:paraId="49B8902E">
            <w:pPr>
              <w:spacing w:line="268" w:lineRule="auto"/>
              <w:rPr>
                <w:rFonts w:ascii="Arial"/>
                <w:sz w:val="21"/>
              </w:rPr>
            </w:pPr>
          </w:p>
          <w:p w14:paraId="2381B811">
            <w:pPr>
              <w:spacing w:line="268" w:lineRule="auto"/>
              <w:rPr>
                <w:rFonts w:ascii="Arial"/>
                <w:sz w:val="21"/>
              </w:rPr>
            </w:pPr>
          </w:p>
          <w:p w14:paraId="101C3912">
            <w:pPr>
              <w:pStyle w:val="6"/>
              <w:spacing w:before="65" w:line="228" w:lineRule="auto"/>
              <w:ind w:left="122"/>
            </w:pPr>
            <w:r>
              <w:rPr>
                <w:spacing w:val="8"/>
              </w:rPr>
              <w:t>第一完成人所</w:t>
            </w:r>
          </w:p>
          <w:p w14:paraId="20BA4098">
            <w:pPr>
              <w:pStyle w:val="6"/>
              <w:spacing w:before="65" w:line="227" w:lineRule="auto"/>
              <w:ind w:left="121"/>
            </w:pPr>
            <w:r>
              <w:rPr>
                <w:spacing w:val="8"/>
              </w:rPr>
              <w:t>在单位工会情</w:t>
            </w:r>
          </w:p>
          <w:p w14:paraId="71A9DD17">
            <w:pPr>
              <w:pStyle w:val="6"/>
              <w:spacing w:before="66" w:line="228" w:lineRule="auto"/>
              <w:ind w:left="650"/>
            </w:pPr>
            <w:r>
              <w:t>况</w:t>
            </w:r>
          </w:p>
        </w:tc>
        <w:tc>
          <w:tcPr>
            <w:tcW w:w="869" w:type="dxa"/>
            <w:vAlign w:val="top"/>
          </w:tcPr>
          <w:p w14:paraId="4411E55C">
            <w:pPr>
              <w:pStyle w:val="6"/>
              <w:spacing w:before="169" w:line="290" w:lineRule="auto"/>
              <w:ind w:left="228" w:right="225" w:firstLine="2"/>
            </w:pPr>
            <w:r>
              <w:rPr>
                <w:spacing w:val="3"/>
              </w:rPr>
              <w:t>工会</w:t>
            </w:r>
            <w:r>
              <w:rPr>
                <w:spacing w:val="4"/>
              </w:rPr>
              <w:t>全称</w:t>
            </w:r>
          </w:p>
        </w:tc>
        <w:tc>
          <w:tcPr>
            <w:tcW w:w="6188" w:type="dxa"/>
            <w:gridSpan w:val="7"/>
            <w:vAlign w:val="top"/>
          </w:tcPr>
          <w:p w14:paraId="5B538A44">
            <w:pPr>
              <w:rPr>
                <w:rFonts w:ascii="Arial"/>
                <w:sz w:val="21"/>
              </w:rPr>
            </w:pPr>
          </w:p>
        </w:tc>
      </w:tr>
      <w:tr w14:paraId="685676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1497" w:type="dxa"/>
            <w:vMerge w:val="continue"/>
            <w:tcBorders>
              <w:top w:val="nil"/>
              <w:bottom w:val="nil"/>
            </w:tcBorders>
            <w:vAlign w:val="top"/>
          </w:tcPr>
          <w:p w14:paraId="1D705E49">
            <w:pPr>
              <w:rPr>
                <w:rFonts w:ascii="Arial"/>
                <w:sz w:val="21"/>
              </w:rPr>
            </w:pPr>
          </w:p>
        </w:tc>
        <w:tc>
          <w:tcPr>
            <w:tcW w:w="869" w:type="dxa"/>
            <w:vAlign w:val="top"/>
          </w:tcPr>
          <w:p w14:paraId="34766C69">
            <w:pPr>
              <w:pStyle w:val="6"/>
              <w:spacing w:before="171" w:line="289" w:lineRule="auto"/>
              <w:ind w:left="228" w:right="119" w:hanging="104"/>
            </w:pPr>
            <w:r>
              <w:rPr>
                <w:spacing w:val="6"/>
              </w:rPr>
              <w:t>联系人</w:t>
            </w:r>
            <w:r>
              <w:rPr>
                <w:spacing w:val="4"/>
              </w:rPr>
              <w:t>姓名</w:t>
            </w:r>
          </w:p>
        </w:tc>
        <w:tc>
          <w:tcPr>
            <w:tcW w:w="1319" w:type="dxa"/>
            <w:vAlign w:val="top"/>
          </w:tcPr>
          <w:p w14:paraId="6B54ACE9">
            <w:pPr>
              <w:rPr>
                <w:rFonts w:ascii="Arial"/>
                <w:sz w:val="21"/>
              </w:rPr>
            </w:pPr>
          </w:p>
        </w:tc>
        <w:tc>
          <w:tcPr>
            <w:tcW w:w="817" w:type="dxa"/>
            <w:vAlign w:val="top"/>
          </w:tcPr>
          <w:p w14:paraId="47B67567">
            <w:pPr>
              <w:spacing w:line="259" w:lineRule="auto"/>
              <w:rPr>
                <w:rFonts w:ascii="Arial"/>
                <w:sz w:val="21"/>
              </w:rPr>
            </w:pPr>
          </w:p>
          <w:p w14:paraId="7D347BCE">
            <w:pPr>
              <w:pStyle w:val="6"/>
              <w:spacing w:before="65" w:line="228" w:lineRule="auto"/>
              <w:ind w:left="204"/>
            </w:pPr>
            <w:r>
              <w:rPr>
                <w:spacing w:val="4"/>
              </w:rPr>
              <w:t>职务</w:t>
            </w:r>
          </w:p>
        </w:tc>
        <w:tc>
          <w:tcPr>
            <w:tcW w:w="1759" w:type="dxa"/>
            <w:gridSpan w:val="2"/>
            <w:vAlign w:val="top"/>
          </w:tcPr>
          <w:p w14:paraId="08F9A0B4">
            <w:pPr>
              <w:rPr>
                <w:rFonts w:ascii="Arial"/>
                <w:sz w:val="21"/>
              </w:rPr>
            </w:pPr>
          </w:p>
        </w:tc>
        <w:tc>
          <w:tcPr>
            <w:tcW w:w="777" w:type="dxa"/>
            <w:vAlign w:val="top"/>
          </w:tcPr>
          <w:p w14:paraId="1A781836">
            <w:pPr>
              <w:pStyle w:val="6"/>
              <w:spacing w:before="171" w:line="290" w:lineRule="auto"/>
              <w:ind w:left="209" w:right="176" w:hanging="23"/>
            </w:pPr>
            <w:r>
              <w:rPr>
                <w:spacing w:val="4"/>
              </w:rPr>
              <w:t>联系</w:t>
            </w:r>
            <w:r>
              <w:rPr>
                <w:spacing w:val="-8"/>
              </w:rPr>
              <w:t>电话</w:t>
            </w:r>
          </w:p>
        </w:tc>
        <w:tc>
          <w:tcPr>
            <w:tcW w:w="1516" w:type="dxa"/>
            <w:gridSpan w:val="2"/>
            <w:vAlign w:val="top"/>
          </w:tcPr>
          <w:p w14:paraId="4DBDF27F">
            <w:pPr>
              <w:rPr>
                <w:rFonts w:ascii="Arial"/>
                <w:sz w:val="21"/>
              </w:rPr>
            </w:pPr>
          </w:p>
        </w:tc>
      </w:tr>
      <w:tr w14:paraId="7C5FA7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9" w:hRule="atLeast"/>
        </w:trPr>
        <w:tc>
          <w:tcPr>
            <w:tcW w:w="1497" w:type="dxa"/>
            <w:vMerge w:val="continue"/>
            <w:tcBorders>
              <w:top w:val="nil"/>
            </w:tcBorders>
            <w:vAlign w:val="top"/>
          </w:tcPr>
          <w:p w14:paraId="5D0D5AB8">
            <w:pPr>
              <w:rPr>
                <w:rFonts w:ascii="Arial"/>
                <w:sz w:val="21"/>
              </w:rPr>
            </w:pPr>
          </w:p>
        </w:tc>
        <w:tc>
          <w:tcPr>
            <w:tcW w:w="869" w:type="dxa"/>
            <w:vAlign w:val="top"/>
          </w:tcPr>
          <w:p w14:paraId="6C868AC5">
            <w:pPr>
              <w:pStyle w:val="6"/>
              <w:spacing w:before="169" w:line="294" w:lineRule="auto"/>
              <w:ind w:left="228" w:right="225"/>
            </w:pPr>
            <w:r>
              <w:rPr>
                <w:spacing w:val="4"/>
              </w:rPr>
              <w:t>通讯地址</w:t>
            </w:r>
          </w:p>
        </w:tc>
        <w:tc>
          <w:tcPr>
            <w:tcW w:w="1319" w:type="dxa"/>
            <w:vAlign w:val="top"/>
          </w:tcPr>
          <w:p w14:paraId="49ED28C4">
            <w:pPr>
              <w:rPr>
                <w:rFonts w:ascii="Arial"/>
                <w:sz w:val="21"/>
              </w:rPr>
            </w:pPr>
          </w:p>
        </w:tc>
        <w:tc>
          <w:tcPr>
            <w:tcW w:w="817" w:type="dxa"/>
            <w:vAlign w:val="top"/>
          </w:tcPr>
          <w:p w14:paraId="7BD5C36C">
            <w:pPr>
              <w:spacing w:line="258" w:lineRule="auto"/>
              <w:rPr>
                <w:rFonts w:ascii="Arial"/>
                <w:sz w:val="21"/>
              </w:rPr>
            </w:pPr>
          </w:p>
          <w:p w14:paraId="1C940221">
            <w:pPr>
              <w:pStyle w:val="6"/>
              <w:spacing w:before="65" w:line="228" w:lineRule="auto"/>
              <w:ind w:left="218"/>
            </w:pPr>
            <w:r>
              <w:rPr>
                <w:spacing w:val="-3"/>
              </w:rPr>
              <w:t>邮编</w:t>
            </w:r>
          </w:p>
        </w:tc>
        <w:tc>
          <w:tcPr>
            <w:tcW w:w="846" w:type="dxa"/>
            <w:vAlign w:val="top"/>
          </w:tcPr>
          <w:p w14:paraId="1A222FFF">
            <w:pPr>
              <w:rPr>
                <w:rFonts w:ascii="Arial"/>
                <w:sz w:val="21"/>
              </w:rPr>
            </w:pPr>
          </w:p>
        </w:tc>
        <w:tc>
          <w:tcPr>
            <w:tcW w:w="913" w:type="dxa"/>
            <w:vAlign w:val="top"/>
          </w:tcPr>
          <w:p w14:paraId="27004879">
            <w:pPr>
              <w:pStyle w:val="6"/>
              <w:spacing w:before="169" w:line="290" w:lineRule="auto"/>
              <w:ind w:left="269" w:right="244" w:firstLine="8"/>
            </w:pPr>
            <w:r>
              <w:rPr>
                <w:spacing w:val="-8"/>
              </w:rPr>
              <w:t>电子</w:t>
            </w:r>
            <w:r>
              <w:rPr>
                <w:spacing w:val="-3"/>
              </w:rPr>
              <w:t>邮箱</w:t>
            </w:r>
          </w:p>
        </w:tc>
        <w:tc>
          <w:tcPr>
            <w:tcW w:w="2293" w:type="dxa"/>
            <w:gridSpan w:val="3"/>
            <w:vAlign w:val="top"/>
          </w:tcPr>
          <w:p w14:paraId="2C292B81">
            <w:pPr>
              <w:rPr>
                <w:rFonts w:ascii="Arial"/>
                <w:sz w:val="21"/>
              </w:rPr>
            </w:pPr>
          </w:p>
        </w:tc>
      </w:tr>
    </w:tbl>
    <w:p w14:paraId="7CFA7592">
      <w:pPr>
        <w:rPr>
          <w:rFonts w:ascii="Arial"/>
          <w:sz w:val="21"/>
        </w:rPr>
      </w:pPr>
    </w:p>
    <w:p w14:paraId="461682AB">
      <w:pPr>
        <w:rPr>
          <w:rFonts w:ascii="Arial" w:hAnsi="Arial" w:eastAsia="Arial" w:cs="Arial"/>
          <w:sz w:val="21"/>
          <w:szCs w:val="21"/>
        </w:rPr>
        <w:sectPr>
          <w:footerReference r:id="rId13" w:type="default"/>
          <w:pgSz w:w="11906" w:h="16839"/>
          <w:pgMar w:top="1431" w:right="1535" w:bottom="1518" w:left="1673" w:header="0" w:footer="1129" w:gutter="0"/>
          <w:cols w:space="720" w:num="1"/>
        </w:sectPr>
      </w:pPr>
    </w:p>
    <w:p w14:paraId="542B6A8E">
      <w:pPr>
        <w:spacing w:line="357" w:lineRule="auto"/>
        <w:rPr>
          <w:rFonts w:ascii="Arial"/>
          <w:sz w:val="21"/>
        </w:rPr>
      </w:pPr>
    </w:p>
    <w:p w14:paraId="296C3174">
      <w:pPr>
        <w:spacing w:line="358" w:lineRule="auto"/>
        <w:rPr>
          <w:rFonts w:ascii="Arial"/>
          <w:sz w:val="21"/>
        </w:rPr>
      </w:pPr>
    </w:p>
    <w:p w14:paraId="69F6BFB1">
      <w:pPr>
        <w:spacing w:before="101" w:line="227" w:lineRule="auto"/>
        <w:ind w:left="3652"/>
        <w:outlineLvl w:val="1"/>
        <w:rPr>
          <w:rFonts w:ascii="黑体" w:hAnsi="黑体" w:eastAsia="黑体" w:cs="黑体"/>
          <w:sz w:val="31"/>
          <w:szCs w:val="31"/>
        </w:rPr>
      </w:pPr>
      <w:r>
        <w:rPr>
          <w:rFonts w:ascii="黑体" w:hAnsi="黑体" w:eastAsia="黑体" w:cs="黑体"/>
          <w:spacing w:val="6"/>
          <w:sz w:val="31"/>
          <w:szCs w:val="31"/>
        </w:rPr>
        <w:t>三、项目介绍</w:t>
      </w:r>
    </w:p>
    <w:p w14:paraId="4B8CA410">
      <w:pPr>
        <w:spacing w:line="89" w:lineRule="exact"/>
      </w:pPr>
    </w:p>
    <w:tbl>
      <w:tblPr>
        <w:tblStyle w:val="5"/>
        <w:tblW w:w="9184"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184"/>
      </w:tblGrid>
      <w:tr w14:paraId="0C1F57AF">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1876" w:hRule="atLeast"/>
        </w:trPr>
        <w:tc>
          <w:tcPr>
            <w:tcW w:w="9184" w:type="dxa"/>
            <w:vAlign w:val="top"/>
          </w:tcPr>
          <w:p w14:paraId="1E8B5664">
            <w:pPr>
              <w:pStyle w:val="6"/>
              <w:spacing w:before="55" w:line="228" w:lineRule="auto"/>
              <w:ind w:left="126"/>
            </w:pPr>
            <w:r>
              <w:rPr>
                <w:spacing w:val="7"/>
              </w:rPr>
              <w:t>（一）项目实施前的情况（限</w:t>
            </w:r>
            <w:r>
              <w:rPr>
                <w:spacing w:val="-42"/>
              </w:rPr>
              <w:t xml:space="preserve"> </w:t>
            </w:r>
            <w:r>
              <w:rPr>
                <w:rFonts w:ascii="Times New Roman" w:hAnsi="Times New Roman" w:eastAsia="Times New Roman" w:cs="Times New Roman"/>
                <w:spacing w:val="7"/>
              </w:rPr>
              <w:t xml:space="preserve">200 </w:t>
            </w:r>
            <w:r>
              <w:rPr>
                <w:spacing w:val="7"/>
              </w:rPr>
              <w:t>字</w:t>
            </w:r>
            <w:r>
              <w:rPr>
                <w:spacing w:val="2"/>
              </w:rPr>
              <w:t>）：</w:t>
            </w:r>
          </w:p>
          <w:p w14:paraId="2F3B9F73">
            <w:pPr>
              <w:spacing w:line="243" w:lineRule="auto"/>
              <w:rPr>
                <w:rFonts w:ascii="Arial"/>
                <w:sz w:val="21"/>
              </w:rPr>
            </w:pPr>
          </w:p>
          <w:p w14:paraId="3708FDB9">
            <w:pPr>
              <w:spacing w:line="243" w:lineRule="auto"/>
              <w:rPr>
                <w:rFonts w:ascii="Arial"/>
                <w:sz w:val="21"/>
              </w:rPr>
            </w:pPr>
          </w:p>
          <w:p w14:paraId="70B7749B">
            <w:pPr>
              <w:spacing w:line="243" w:lineRule="auto"/>
              <w:rPr>
                <w:rFonts w:ascii="Arial"/>
                <w:sz w:val="21"/>
              </w:rPr>
            </w:pPr>
          </w:p>
          <w:p w14:paraId="7E89028C">
            <w:pPr>
              <w:spacing w:line="243" w:lineRule="auto"/>
              <w:rPr>
                <w:rFonts w:ascii="Arial"/>
                <w:sz w:val="21"/>
              </w:rPr>
            </w:pPr>
          </w:p>
          <w:p w14:paraId="06B4DB0E">
            <w:pPr>
              <w:spacing w:line="243" w:lineRule="auto"/>
              <w:rPr>
                <w:rFonts w:ascii="Arial"/>
                <w:sz w:val="21"/>
              </w:rPr>
            </w:pPr>
          </w:p>
          <w:p w14:paraId="78C2F8DD">
            <w:pPr>
              <w:spacing w:line="243" w:lineRule="auto"/>
              <w:rPr>
                <w:rFonts w:ascii="Arial"/>
                <w:sz w:val="21"/>
              </w:rPr>
            </w:pPr>
          </w:p>
          <w:p w14:paraId="10D3AF0A">
            <w:pPr>
              <w:spacing w:line="244" w:lineRule="auto"/>
              <w:rPr>
                <w:rFonts w:ascii="Arial"/>
                <w:sz w:val="21"/>
              </w:rPr>
            </w:pPr>
          </w:p>
          <w:p w14:paraId="10CDB903">
            <w:pPr>
              <w:spacing w:line="244" w:lineRule="auto"/>
              <w:rPr>
                <w:rFonts w:ascii="Arial"/>
                <w:sz w:val="21"/>
              </w:rPr>
            </w:pPr>
          </w:p>
          <w:p w14:paraId="0B331AF3">
            <w:pPr>
              <w:spacing w:line="244" w:lineRule="auto"/>
              <w:rPr>
                <w:rFonts w:ascii="Arial"/>
                <w:sz w:val="21"/>
              </w:rPr>
            </w:pPr>
          </w:p>
          <w:p w14:paraId="27405042">
            <w:pPr>
              <w:spacing w:line="244" w:lineRule="auto"/>
              <w:rPr>
                <w:rFonts w:ascii="Arial"/>
                <w:sz w:val="21"/>
              </w:rPr>
            </w:pPr>
          </w:p>
          <w:p w14:paraId="4DDEA0DD">
            <w:pPr>
              <w:spacing w:line="244" w:lineRule="auto"/>
              <w:rPr>
                <w:rFonts w:ascii="Arial"/>
                <w:sz w:val="21"/>
              </w:rPr>
            </w:pPr>
          </w:p>
          <w:p w14:paraId="28C74AE2">
            <w:pPr>
              <w:spacing w:line="244" w:lineRule="auto"/>
              <w:rPr>
                <w:rFonts w:ascii="Arial"/>
                <w:sz w:val="21"/>
              </w:rPr>
            </w:pPr>
          </w:p>
          <w:p w14:paraId="6A7C8B56">
            <w:pPr>
              <w:spacing w:line="244" w:lineRule="auto"/>
              <w:rPr>
                <w:rFonts w:ascii="Arial"/>
                <w:sz w:val="21"/>
              </w:rPr>
            </w:pPr>
          </w:p>
          <w:p w14:paraId="7721BA7E">
            <w:pPr>
              <w:spacing w:line="244" w:lineRule="auto"/>
              <w:rPr>
                <w:rFonts w:ascii="Arial"/>
                <w:sz w:val="21"/>
              </w:rPr>
            </w:pPr>
          </w:p>
          <w:p w14:paraId="7461E327">
            <w:pPr>
              <w:pStyle w:val="6"/>
              <w:spacing w:before="65" w:line="228" w:lineRule="auto"/>
              <w:ind w:left="126"/>
            </w:pPr>
            <w:r>
              <w:rPr>
                <w:spacing w:val="7"/>
              </w:rPr>
              <w:t>（二）项目实施后的情况（限</w:t>
            </w:r>
            <w:r>
              <w:rPr>
                <w:spacing w:val="-38"/>
              </w:rPr>
              <w:t xml:space="preserve"> </w:t>
            </w:r>
            <w:r>
              <w:rPr>
                <w:rFonts w:ascii="Times New Roman" w:hAnsi="Times New Roman" w:eastAsia="Times New Roman" w:cs="Times New Roman"/>
                <w:spacing w:val="7"/>
              </w:rPr>
              <w:t xml:space="preserve">300 </w:t>
            </w:r>
            <w:r>
              <w:rPr>
                <w:spacing w:val="7"/>
              </w:rPr>
              <w:t>字</w:t>
            </w:r>
            <w:r>
              <w:t>）：</w:t>
            </w:r>
          </w:p>
        </w:tc>
      </w:tr>
    </w:tbl>
    <w:p w14:paraId="4ECFF369">
      <w:pPr>
        <w:rPr>
          <w:rFonts w:ascii="Arial"/>
          <w:sz w:val="21"/>
        </w:rPr>
      </w:pPr>
    </w:p>
    <w:p w14:paraId="43C5668C">
      <w:pPr>
        <w:rPr>
          <w:rFonts w:ascii="Arial" w:hAnsi="Arial" w:eastAsia="Arial" w:cs="Arial"/>
          <w:sz w:val="21"/>
          <w:szCs w:val="21"/>
        </w:rPr>
        <w:sectPr>
          <w:footerReference r:id="rId14" w:type="default"/>
          <w:pgSz w:w="11906" w:h="16839"/>
          <w:pgMar w:top="1431" w:right="1358" w:bottom="1518" w:left="1358" w:header="0" w:footer="1129" w:gutter="0"/>
          <w:cols w:space="720" w:num="1"/>
        </w:sectPr>
      </w:pPr>
    </w:p>
    <w:p w14:paraId="6982727A">
      <w:pPr>
        <w:spacing w:line="357" w:lineRule="auto"/>
        <w:rPr>
          <w:rFonts w:ascii="Arial"/>
          <w:sz w:val="21"/>
        </w:rPr>
      </w:pPr>
    </w:p>
    <w:p w14:paraId="3019A656">
      <w:pPr>
        <w:spacing w:line="358" w:lineRule="auto"/>
        <w:rPr>
          <w:rFonts w:ascii="Arial"/>
          <w:sz w:val="21"/>
        </w:rPr>
      </w:pPr>
    </w:p>
    <w:p w14:paraId="48047324">
      <w:pPr>
        <w:spacing w:before="101" w:line="226" w:lineRule="auto"/>
        <w:ind w:left="3346"/>
        <w:outlineLvl w:val="1"/>
        <w:rPr>
          <w:rFonts w:ascii="黑体" w:hAnsi="黑体" w:eastAsia="黑体" w:cs="黑体"/>
          <w:sz w:val="31"/>
          <w:szCs w:val="31"/>
        </w:rPr>
      </w:pPr>
      <w:r>
        <w:rPr>
          <w:rFonts w:ascii="黑体" w:hAnsi="黑体" w:eastAsia="黑体" w:cs="黑体"/>
          <w:spacing w:val="5"/>
          <w:sz w:val="31"/>
          <w:szCs w:val="31"/>
        </w:rPr>
        <w:t>四、作用发挥情况</w:t>
      </w:r>
    </w:p>
    <w:p w14:paraId="72CBFA25">
      <w:pPr>
        <w:spacing w:before="160"/>
      </w:pPr>
    </w:p>
    <w:tbl>
      <w:tblPr>
        <w:tblStyle w:val="5"/>
        <w:tblW w:w="918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86"/>
        <w:gridCol w:w="515"/>
        <w:gridCol w:w="788"/>
        <w:gridCol w:w="676"/>
        <w:gridCol w:w="899"/>
        <w:gridCol w:w="914"/>
        <w:gridCol w:w="1094"/>
        <w:gridCol w:w="616"/>
        <w:gridCol w:w="269"/>
        <w:gridCol w:w="2028"/>
      </w:tblGrid>
      <w:tr w14:paraId="4FAF76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9185" w:type="dxa"/>
            <w:gridSpan w:val="10"/>
            <w:vAlign w:val="top"/>
          </w:tcPr>
          <w:p w14:paraId="03170F9E">
            <w:pPr>
              <w:spacing w:before="189" w:line="230" w:lineRule="auto"/>
              <w:ind w:left="3296"/>
              <w:rPr>
                <w:rFonts w:ascii="黑体" w:hAnsi="黑体" w:eastAsia="黑体" w:cs="黑体"/>
                <w:sz w:val="19"/>
                <w:szCs w:val="19"/>
              </w:rPr>
            </w:pPr>
            <w:r>
              <w:rPr>
                <w:rFonts w:ascii="黑体" w:hAnsi="黑体" w:eastAsia="黑体" w:cs="黑体"/>
                <w:spacing w:val="9"/>
                <w:sz w:val="19"/>
                <w:szCs w:val="19"/>
              </w:rPr>
              <w:t>第一完成人创新实效情况简介</w:t>
            </w:r>
          </w:p>
        </w:tc>
      </w:tr>
      <w:tr w14:paraId="05D379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901" w:type="dxa"/>
            <w:gridSpan w:val="2"/>
            <w:vMerge w:val="restart"/>
            <w:tcBorders>
              <w:bottom w:val="nil"/>
            </w:tcBorders>
            <w:vAlign w:val="top"/>
          </w:tcPr>
          <w:p w14:paraId="072E1694">
            <w:pPr>
              <w:spacing w:line="242" w:lineRule="auto"/>
              <w:rPr>
                <w:rFonts w:ascii="Arial"/>
                <w:sz w:val="21"/>
              </w:rPr>
            </w:pPr>
          </w:p>
          <w:p w14:paraId="6D6E3C2E">
            <w:pPr>
              <w:pStyle w:val="6"/>
              <w:spacing w:before="62" w:line="305" w:lineRule="auto"/>
              <w:ind w:left="257" w:right="150" w:hanging="102"/>
              <w:rPr>
                <w:sz w:val="19"/>
                <w:szCs w:val="19"/>
              </w:rPr>
            </w:pPr>
            <w:r>
              <w:rPr>
                <w:spacing w:val="8"/>
                <w:sz w:val="19"/>
                <w:szCs w:val="19"/>
              </w:rPr>
              <w:t>个人荣誉及获奖情</w:t>
            </w:r>
            <w:r>
              <w:rPr>
                <w:spacing w:val="3"/>
                <w:sz w:val="19"/>
                <w:szCs w:val="19"/>
              </w:rPr>
              <w:t>况（最多</w:t>
            </w:r>
            <w:r>
              <w:rPr>
                <w:spacing w:val="-35"/>
                <w:sz w:val="19"/>
                <w:szCs w:val="19"/>
              </w:rPr>
              <w:t xml:space="preserve"> </w:t>
            </w:r>
            <w:r>
              <w:rPr>
                <w:rFonts w:ascii="Times New Roman" w:hAnsi="Times New Roman" w:eastAsia="Times New Roman" w:cs="Times New Roman"/>
                <w:spacing w:val="3"/>
                <w:sz w:val="19"/>
                <w:szCs w:val="19"/>
              </w:rPr>
              <w:t>2</w:t>
            </w:r>
            <w:r>
              <w:rPr>
                <w:rFonts w:ascii="Times New Roman" w:hAnsi="Times New Roman" w:eastAsia="Times New Roman" w:cs="Times New Roman"/>
                <w:spacing w:val="13"/>
                <w:w w:val="101"/>
                <w:sz w:val="19"/>
                <w:szCs w:val="19"/>
              </w:rPr>
              <w:t xml:space="preserve"> </w:t>
            </w:r>
            <w:r>
              <w:rPr>
                <w:spacing w:val="3"/>
                <w:sz w:val="19"/>
                <w:szCs w:val="19"/>
              </w:rPr>
              <w:t>项）</w:t>
            </w:r>
          </w:p>
        </w:tc>
        <w:tc>
          <w:tcPr>
            <w:tcW w:w="788" w:type="dxa"/>
            <w:vAlign w:val="top"/>
          </w:tcPr>
          <w:p w14:paraId="6A32C4B5">
            <w:pPr>
              <w:pStyle w:val="6"/>
              <w:spacing w:before="179" w:line="228" w:lineRule="auto"/>
              <w:ind w:left="198"/>
              <w:rPr>
                <w:sz w:val="19"/>
                <w:szCs w:val="19"/>
              </w:rPr>
            </w:pPr>
            <w:r>
              <w:rPr>
                <w:spacing w:val="4"/>
                <w:sz w:val="19"/>
                <w:szCs w:val="19"/>
              </w:rPr>
              <w:t>年份</w:t>
            </w:r>
          </w:p>
        </w:tc>
        <w:tc>
          <w:tcPr>
            <w:tcW w:w="4199" w:type="dxa"/>
            <w:gridSpan w:val="5"/>
            <w:vAlign w:val="top"/>
          </w:tcPr>
          <w:p w14:paraId="5528E965">
            <w:pPr>
              <w:pStyle w:val="6"/>
              <w:spacing w:before="179" w:line="229" w:lineRule="auto"/>
              <w:ind w:left="114"/>
              <w:rPr>
                <w:sz w:val="19"/>
                <w:szCs w:val="19"/>
              </w:rPr>
            </w:pPr>
            <w:r>
              <w:rPr>
                <w:spacing w:val="7"/>
                <w:sz w:val="19"/>
                <w:szCs w:val="19"/>
              </w:rPr>
              <w:t>奖项名称</w:t>
            </w:r>
          </w:p>
        </w:tc>
        <w:tc>
          <w:tcPr>
            <w:tcW w:w="2297" w:type="dxa"/>
            <w:gridSpan w:val="2"/>
            <w:vAlign w:val="top"/>
          </w:tcPr>
          <w:p w14:paraId="13BB73A5">
            <w:pPr>
              <w:pStyle w:val="6"/>
              <w:spacing w:before="179" w:line="229" w:lineRule="auto"/>
              <w:ind w:left="113"/>
              <w:rPr>
                <w:sz w:val="19"/>
                <w:szCs w:val="19"/>
              </w:rPr>
            </w:pPr>
            <w:r>
              <w:rPr>
                <w:spacing w:val="8"/>
                <w:sz w:val="19"/>
                <w:szCs w:val="19"/>
              </w:rPr>
              <w:t>授奖单位</w:t>
            </w:r>
          </w:p>
        </w:tc>
      </w:tr>
      <w:tr w14:paraId="0A6E2E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901" w:type="dxa"/>
            <w:gridSpan w:val="2"/>
            <w:vMerge w:val="continue"/>
            <w:tcBorders>
              <w:top w:val="nil"/>
            </w:tcBorders>
            <w:vAlign w:val="top"/>
          </w:tcPr>
          <w:p w14:paraId="31161BDB">
            <w:pPr>
              <w:rPr>
                <w:rFonts w:ascii="Arial"/>
                <w:sz w:val="21"/>
              </w:rPr>
            </w:pPr>
          </w:p>
        </w:tc>
        <w:tc>
          <w:tcPr>
            <w:tcW w:w="788" w:type="dxa"/>
            <w:vAlign w:val="top"/>
          </w:tcPr>
          <w:p w14:paraId="13CAD25C">
            <w:pPr>
              <w:pStyle w:val="6"/>
              <w:spacing w:before="179" w:line="228" w:lineRule="auto"/>
              <w:ind w:left="198"/>
              <w:rPr>
                <w:sz w:val="19"/>
                <w:szCs w:val="19"/>
              </w:rPr>
            </w:pPr>
            <w:r>
              <w:rPr>
                <w:spacing w:val="4"/>
                <w:sz w:val="19"/>
                <w:szCs w:val="19"/>
              </w:rPr>
              <w:t>年份</w:t>
            </w:r>
          </w:p>
        </w:tc>
        <w:tc>
          <w:tcPr>
            <w:tcW w:w="4199" w:type="dxa"/>
            <w:gridSpan w:val="5"/>
            <w:vAlign w:val="top"/>
          </w:tcPr>
          <w:p w14:paraId="399D2417">
            <w:pPr>
              <w:pStyle w:val="6"/>
              <w:spacing w:before="178" w:line="229" w:lineRule="auto"/>
              <w:ind w:left="114"/>
              <w:rPr>
                <w:sz w:val="19"/>
                <w:szCs w:val="19"/>
              </w:rPr>
            </w:pPr>
            <w:r>
              <w:rPr>
                <w:spacing w:val="7"/>
                <w:sz w:val="19"/>
                <w:szCs w:val="19"/>
              </w:rPr>
              <w:t>奖项名称</w:t>
            </w:r>
          </w:p>
        </w:tc>
        <w:tc>
          <w:tcPr>
            <w:tcW w:w="2297" w:type="dxa"/>
            <w:gridSpan w:val="2"/>
            <w:vAlign w:val="top"/>
          </w:tcPr>
          <w:p w14:paraId="0956CC93">
            <w:pPr>
              <w:pStyle w:val="6"/>
              <w:spacing w:before="178" w:line="229" w:lineRule="auto"/>
              <w:ind w:left="113"/>
              <w:rPr>
                <w:sz w:val="19"/>
                <w:szCs w:val="19"/>
              </w:rPr>
            </w:pPr>
            <w:r>
              <w:rPr>
                <w:spacing w:val="8"/>
                <w:sz w:val="19"/>
                <w:szCs w:val="19"/>
              </w:rPr>
              <w:t>授奖单位</w:t>
            </w:r>
          </w:p>
        </w:tc>
      </w:tr>
      <w:tr w14:paraId="163114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2" w:hRule="atLeast"/>
        </w:trPr>
        <w:tc>
          <w:tcPr>
            <w:tcW w:w="1901" w:type="dxa"/>
            <w:gridSpan w:val="2"/>
            <w:vAlign w:val="top"/>
          </w:tcPr>
          <w:p w14:paraId="7BA624B7">
            <w:pPr>
              <w:pStyle w:val="6"/>
              <w:spacing w:before="105" w:line="297" w:lineRule="auto"/>
              <w:ind w:left="115" w:right="191"/>
              <w:jc w:val="both"/>
              <w:rPr>
                <w:sz w:val="19"/>
                <w:szCs w:val="19"/>
              </w:rPr>
            </w:pPr>
            <w:r>
              <w:rPr>
                <w:spacing w:val="8"/>
                <w:sz w:val="19"/>
                <w:szCs w:val="19"/>
              </w:rPr>
              <w:t>本人对本项目的贡献及作用发挥情况</w:t>
            </w:r>
            <w:r>
              <w:rPr>
                <w:spacing w:val="3"/>
                <w:sz w:val="19"/>
                <w:szCs w:val="19"/>
              </w:rPr>
              <w:t>（限</w:t>
            </w:r>
            <w:r>
              <w:rPr>
                <w:spacing w:val="-31"/>
                <w:sz w:val="19"/>
                <w:szCs w:val="19"/>
              </w:rPr>
              <w:t xml:space="preserve"> </w:t>
            </w:r>
            <w:r>
              <w:rPr>
                <w:rFonts w:ascii="Times New Roman" w:hAnsi="Times New Roman" w:eastAsia="Times New Roman" w:cs="Times New Roman"/>
                <w:spacing w:val="3"/>
                <w:sz w:val="19"/>
                <w:szCs w:val="19"/>
              </w:rPr>
              <w:t xml:space="preserve">300 </w:t>
            </w:r>
            <w:r>
              <w:rPr>
                <w:spacing w:val="3"/>
                <w:sz w:val="19"/>
                <w:szCs w:val="19"/>
              </w:rPr>
              <w:t>字）</w:t>
            </w:r>
          </w:p>
        </w:tc>
        <w:tc>
          <w:tcPr>
            <w:tcW w:w="7284" w:type="dxa"/>
            <w:gridSpan w:val="8"/>
            <w:vAlign w:val="top"/>
          </w:tcPr>
          <w:p w14:paraId="3B3C551B">
            <w:pPr>
              <w:rPr>
                <w:rFonts w:ascii="Arial"/>
                <w:sz w:val="21"/>
              </w:rPr>
            </w:pPr>
          </w:p>
        </w:tc>
      </w:tr>
      <w:tr w14:paraId="57701C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2" w:hRule="atLeast"/>
        </w:trPr>
        <w:tc>
          <w:tcPr>
            <w:tcW w:w="1901" w:type="dxa"/>
            <w:gridSpan w:val="2"/>
            <w:vAlign w:val="top"/>
          </w:tcPr>
          <w:p w14:paraId="34D9368D">
            <w:pPr>
              <w:pStyle w:val="6"/>
              <w:spacing w:before="60" w:line="288" w:lineRule="auto"/>
              <w:ind w:left="114" w:right="191"/>
              <w:jc w:val="both"/>
              <w:rPr>
                <w:sz w:val="19"/>
                <w:szCs w:val="19"/>
              </w:rPr>
            </w:pPr>
            <w:r>
              <w:rPr>
                <w:spacing w:val="8"/>
                <w:sz w:val="19"/>
                <w:szCs w:val="19"/>
              </w:rPr>
              <w:t>本人在职工科技创新、发明创造、带领团队等方面主要成绩、突出贡献情</w:t>
            </w:r>
            <w:r>
              <w:rPr>
                <w:spacing w:val="4"/>
                <w:sz w:val="19"/>
                <w:szCs w:val="19"/>
              </w:rPr>
              <w:t>况（限</w:t>
            </w:r>
            <w:r>
              <w:rPr>
                <w:spacing w:val="-33"/>
                <w:sz w:val="19"/>
                <w:szCs w:val="19"/>
              </w:rPr>
              <w:t xml:space="preserve"> </w:t>
            </w:r>
            <w:r>
              <w:rPr>
                <w:rFonts w:ascii="Times New Roman" w:hAnsi="Times New Roman" w:eastAsia="Times New Roman" w:cs="Times New Roman"/>
                <w:spacing w:val="4"/>
                <w:sz w:val="19"/>
                <w:szCs w:val="19"/>
              </w:rPr>
              <w:t xml:space="preserve">200 </w:t>
            </w:r>
            <w:r>
              <w:rPr>
                <w:spacing w:val="4"/>
                <w:sz w:val="19"/>
                <w:szCs w:val="19"/>
              </w:rPr>
              <w:t>字）</w:t>
            </w:r>
          </w:p>
        </w:tc>
        <w:tc>
          <w:tcPr>
            <w:tcW w:w="7284" w:type="dxa"/>
            <w:gridSpan w:val="8"/>
            <w:vAlign w:val="top"/>
          </w:tcPr>
          <w:p w14:paraId="53905682">
            <w:pPr>
              <w:rPr>
                <w:rFonts w:ascii="Arial"/>
                <w:sz w:val="21"/>
              </w:rPr>
            </w:pPr>
          </w:p>
        </w:tc>
      </w:tr>
      <w:tr w14:paraId="7A89D9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9185" w:type="dxa"/>
            <w:gridSpan w:val="10"/>
            <w:vAlign w:val="top"/>
          </w:tcPr>
          <w:p w14:paraId="7C697A06">
            <w:pPr>
              <w:spacing w:before="92" w:line="230" w:lineRule="auto"/>
              <w:ind w:left="3899"/>
              <w:rPr>
                <w:rFonts w:ascii="黑体" w:hAnsi="黑体" w:eastAsia="黑体" w:cs="黑体"/>
                <w:sz w:val="19"/>
                <w:szCs w:val="19"/>
              </w:rPr>
            </w:pPr>
            <w:r>
              <w:rPr>
                <w:rFonts w:ascii="黑体" w:hAnsi="黑体" w:eastAsia="黑体" w:cs="黑体"/>
                <w:spacing w:val="8"/>
                <w:sz w:val="19"/>
                <w:szCs w:val="19"/>
              </w:rPr>
              <w:t>其他完成人情况</w:t>
            </w:r>
          </w:p>
        </w:tc>
      </w:tr>
      <w:tr w14:paraId="59CB7E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1386" w:type="dxa"/>
            <w:vAlign w:val="top"/>
          </w:tcPr>
          <w:p w14:paraId="024C62F3">
            <w:pPr>
              <w:pStyle w:val="6"/>
              <w:spacing w:before="263" w:line="228" w:lineRule="auto"/>
              <w:ind w:left="498"/>
              <w:rPr>
                <w:sz w:val="19"/>
                <w:szCs w:val="19"/>
              </w:rPr>
            </w:pPr>
            <w:r>
              <w:rPr>
                <w:spacing w:val="5"/>
                <w:sz w:val="19"/>
                <w:szCs w:val="19"/>
              </w:rPr>
              <w:t>姓名</w:t>
            </w:r>
          </w:p>
        </w:tc>
        <w:tc>
          <w:tcPr>
            <w:tcW w:w="515" w:type="dxa"/>
            <w:vAlign w:val="top"/>
          </w:tcPr>
          <w:p w14:paraId="629C8231">
            <w:pPr>
              <w:pStyle w:val="6"/>
              <w:spacing w:before="143" w:line="235" w:lineRule="auto"/>
              <w:ind w:left="163" w:right="157"/>
              <w:rPr>
                <w:sz w:val="19"/>
                <w:szCs w:val="19"/>
              </w:rPr>
            </w:pPr>
            <w:r>
              <w:rPr>
                <w:spacing w:val="-2"/>
                <w:sz w:val="19"/>
                <w:szCs w:val="19"/>
              </w:rPr>
              <w:t>性别</w:t>
            </w:r>
          </w:p>
        </w:tc>
        <w:tc>
          <w:tcPr>
            <w:tcW w:w="1464" w:type="dxa"/>
            <w:gridSpan w:val="2"/>
            <w:vAlign w:val="top"/>
          </w:tcPr>
          <w:p w14:paraId="3F548488">
            <w:pPr>
              <w:pStyle w:val="6"/>
              <w:spacing w:before="263" w:line="228" w:lineRule="auto"/>
              <w:ind w:left="336"/>
              <w:rPr>
                <w:sz w:val="19"/>
                <w:szCs w:val="19"/>
              </w:rPr>
            </w:pPr>
            <w:r>
              <w:rPr>
                <w:spacing w:val="7"/>
                <w:sz w:val="19"/>
                <w:szCs w:val="19"/>
              </w:rPr>
              <w:t>单位职务</w:t>
            </w:r>
          </w:p>
        </w:tc>
        <w:tc>
          <w:tcPr>
            <w:tcW w:w="899" w:type="dxa"/>
            <w:vAlign w:val="top"/>
          </w:tcPr>
          <w:p w14:paraId="6DDE4B19">
            <w:pPr>
              <w:pStyle w:val="6"/>
              <w:spacing w:before="142" w:line="235" w:lineRule="auto"/>
              <w:ind w:left="254" w:right="250"/>
              <w:rPr>
                <w:sz w:val="19"/>
                <w:szCs w:val="19"/>
              </w:rPr>
            </w:pPr>
            <w:r>
              <w:rPr>
                <w:spacing w:val="4"/>
                <w:sz w:val="19"/>
                <w:szCs w:val="19"/>
              </w:rPr>
              <w:t>技能等级</w:t>
            </w:r>
          </w:p>
        </w:tc>
        <w:tc>
          <w:tcPr>
            <w:tcW w:w="914" w:type="dxa"/>
            <w:vAlign w:val="top"/>
          </w:tcPr>
          <w:p w14:paraId="267F3626">
            <w:pPr>
              <w:pStyle w:val="6"/>
              <w:spacing w:before="263" w:line="230" w:lineRule="auto"/>
              <w:ind w:left="262"/>
              <w:rPr>
                <w:sz w:val="19"/>
                <w:szCs w:val="19"/>
              </w:rPr>
            </w:pPr>
            <w:r>
              <w:rPr>
                <w:spacing w:val="4"/>
                <w:sz w:val="19"/>
                <w:szCs w:val="19"/>
              </w:rPr>
              <w:t>职称</w:t>
            </w:r>
          </w:p>
        </w:tc>
        <w:tc>
          <w:tcPr>
            <w:tcW w:w="1094" w:type="dxa"/>
            <w:vAlign w:val="top"/>
          </w:tcPr>
          <w:p w14:paraId="148911CF">
            <w:pPr>
              <w:pStyle w:val="6"/>
              <w:spacing w:before="263" w:line="230" w:lineRule="auto"/>
              <w:ind w:left="357"/>
              <w:rPr>
                <w:sz w:val="19"/>
                <w:szCs w:val="19"/>
              </w:rPr>
            </w:pPr>
            <w:r>
              <w:rPr>
                <w:spacing w:val="3"/>
                <w:sz w:val="19"/>
                <w:szCs w:val="19"/>
              </w:rPr>
              <w:t>学历</w:t>
            </w:r>
          </w:p>
        </w:tc>
        <w:tc>
          <w:tcPr>
            <w:tcW w:w="885" w:type="dxa"/>
            <w:gridSpan w:val="2"/>
            <w:vAlign w:val="top"/>
          </w:tcPr>
          <w:p w14:paraId="752D91B2">
            <w:pPr>
              <w:pStyle w:val="6"/>
              <w:spacing w:before="263" w:line="230" w:lineRule="auto"/>
              <w:ind w:left="254"/>
              <w:rPr>
                <w:sz w:val="19"/>
                <w:szCs w:val="19"/>
              </w:rPr>
            </w:pPr>
            <w:r>
              <w:rPr>
                <w:spacing w:val="3"/>
                <w:sz w:val="19"/>
                <w:szCs w:val="19"/>
              </w:rPr>
              <w:t>学位</w:t>
            </w:r>
          </w:p>
        </w:tc>
        <w:tc>
          <w:tcPr>
            <w:tcW w:w="2028" w:type="dxa"/>
            <w:vAlign w:val="top"/>
          </w:tcPr>
          <w:p w14:paraId="67725BB4">
            <w:pPr>
              <w:pStyle w:val="6"/>
              <w:spacing w:before="106" w:line="270" w:lineRule="auto"/>
              <w:ind w:left="422" w:right="412" w:firstLine="104"/>
              <w:rPr>
                <w:sz w:val="19"/>
                <w:szCs w:val="19"/>
              </w:rPr>
            </w:pPr>
            <w:r>
              <w:rPr>
                <w:spacing w:val="6"/>
                <w:sz w:val="19"/>
                <w:szCs w:val="19"/>
              </w:rPr>
              <w:t>负责本项目</w:t>
            </w:r>
            <w:r>
              <w:rPr>
                <w:spacing w:val="8"/>
                <w:sz w:val="19"/>
                <w:szCs w:val="19"/>
              </w:rPr>
              <w:t>具体工作内容</w:t>
            </w:r>
          </w:p>
        </w:tc>
      </w:tr>
      <w:tr w14:paraId="1DBA89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1386" w:type="dxa"/>
            <w:vAlign w:val="top"/>
          </w:tcPr>
          <w:p w14:paraId="6E4CA04E">
            <w:pPr>
              <w:rPr>
                <w:rFonts w:ascii="Arial"/>
                <w:sz w:val="21"/>
              </w:rPr>
            </w:pPr>
          </w:p>
        </w:tc>
        <w:tc>
          <w:tcPr>
            <w:tcW w:w="515" w:type="dxa"/>
            <w:vAlign w:val="top"/>
          </w:tcPr>
          <w:p w14:paraId="26C84CF3">
            <w:pPr>
              <w:rPr>
                <w:rFonts w:ascii="Arial"/>
                <w:sz w:val="21"/>
              </w:rPr>
            </w:pPr>
          </w:p>
        </w:tc>
        <w:tc>
          <w:tcPr>
            <w:tcW w:w="1464" w:type="dxa"/>
            <w:gridSpan w:val="2"/>
            <w:vAlign w:val="top"/>
          </w:tcPr>
          <w:p w14:paraId="07072C24">
            <w:pPr>
              <w:rPr>
                <w:rFonts w:ascii="Arial"/>
                <w:sz w:val="21"/>
              </w:rPr>
            </w:pPr>
          </w:p>
        </w:tc>
        <w:tc>
          <w:tcPr>
            <w:tcW w:w="899" w:type="dxa"/>
            <w:vAlign w:val="top"/>
          </w:tcPr>
          <w:p w14:paraId="437AF990">
            <w:pPr>
              <w:rPr>
                <w:rFonts w:ascii="Arial"/>
                <w:sz w:val="21"/>
              </w:rPr>
            </w:pPr>
          </w:p>
        </w:tc>
        <w:tc>
          <w:tcPr>
            <w:tcW w:w="914" w:type="dxa"/>
            <w:vAlign w:val="top"/>
          </w:tcPr>
          <w:p w14:paraId="6F903799">
            <w:pPr>
              <w:rPr>
                <w:rFonts w:ascii="Arial"/>
                <w:sz w:val="21"/>
              </w:rPr>
            </w:pPr>
          </w:p>
        </w:tc>
        <w:tc>
          <w:tcPr>
            <w:tcW w:w="1094" w:type="dxa"/>
            <w:vAlign w:val="top"/>
          </w:tcPr>
          <w:p w14:paraId="0716A71C">
            <w:pPr>
              <w:rPr>
                <w:rFonts w:ascii="Arial"/>
                <w:sz w:val="21"/>
              </w:rPr>
            </w:pPr>
          </w:p>
        </w:tc>
        <w:tc>
          <w:tcPr>
            <w:tcW w:w="885" w:type="dxa"/>
            <w:gridSpan w:val="2"/>
            <w:vAlign w:val="top"/>
          </w:tcPr>
          <w:p w14:paraId="50A11A30">
            <w:pPr>
              <w:rPr>
                <w:rFonts w:ascii="Arial"/>
                <w:sz w:val="21"/>
              </w:rPr>
            </w:pPr>
          </w:p>
        </w:tc>
        <w:tc>
          <w:tcPr>
            <w:tcW w:w="2028" w:type="dxa"/>
            <w:vAlign w:val="top"/>
          </w:tcPr>
          <w:p w14:paraId="79BF78E7">
            <w:pPr>
              <w:rPr>
                <w:rFonts w:ascii="Arial"/>
                <w:sz w:val="21"/>
              </w:rPr>
            </w:pPr>
          </w:p>
        </w:tc>
      </w:tr>
      <w:tr w14:paraId="4DEE71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1386" w:type="dxa"/>
            <w:vAlign w:val="top"/>
          </w:tcPr>
          <w:p w14:paraId="3F3C961C">
            <w:pPr>
              <w:rPr>
                <w:rFonts w:ascii="Arial"/>
                <w:sz w:val="21"/>
              </w:rPr>
            </w:pPr>
          </w:p>
        </w:tc>
        <w:tc>
          <w:tcPr>
            <w:tcW w:w="515" w:type="dxa"/>
            <w:vAlign w:val="top"/>
          </w:tcPr>
          <w:p w14:paraId="47EEAFDC">
            <w:pPr>
              <w:rPr>
                <w:rFonts w:ascii="Arial"/>
                <w:sz w:val="21"/>
              </w:rPr>
            </w:pPr>
          </w:p>
        </w:tc>
        <w:tc>
          <w:tcPr>
            <w:tcW w:w="1464" w:type="dxa"/>
            <w:gridSpan w:val="2"/>
            <w:vAlign w:val="top"/>
          </w:tcPr>
          <w:p w14:paraId="101D9E7B">
            <w:pPr>
              <w:rPr>
                <w:rFonts w:ascii="Arial"/>
                <w:sz w:val="21"/>
              </w:rPr>
            </w:pPr>
          </w:p>
        </w:tc>
        <w:tc>
          <w:tcPr>
            <w:tcW w:w="899" w:type="dxa"/>
            <w:vAlign w:val="top"/>
          </w:tcPr>
          <w:p w14:paraId="011333CA">
            <w:pPr>
              <w:rPr>
                <w:rFonts w:ascii="Arial"/>
                <w:sz w:val="21"/>
              </w:rPr>
            </w:pPr>
          </w:p>
        </w:tc>
        <w:tc>
          <w:tcPr>
            <w:tcW w:w="914" w:type="dxa"/>
            <w:vAlign w:val="top"/>
          </w:tcPr>
          <w:p w14:paraId="55D1E9A1">
            <w:pPr>
              <w:rPr>
                <w:rFonts w:ascii="Arial"/>
                <w:sz w:val="21"/>
              </w:rPr>
            </w:pPr>
          </w:p>
        </w:tc>
        <w:tc>
          <w:tcPr>
            <w:tcW w:w="1094" w:type="dxa"/>
            <w:vAlign w:val="top"/>
          </w:tcPr>
          <w:p w14:paraId="1FC16FC7">
            <w:pPr>
              <w:rPr>
                <w:rFonts w:ascii="Arial"/>
                <w:sz w:val="21"/>
              </w:rPr>
            </w:pPr>
          </w:p>
        </w:tc>
        <w:tc>
          <w:tcPr>
            <w:tcW w:w="885" w:type="dxa"/>
            <w:gridSpan w:val="2"/>
            <w:vAlign w:val="top"/>
          </w:tcPr>
          <w:p w14:paraId="6807C402">
            <w:pPr>
              <w:rPr>
                <w:rFonts w:ascii="Arial"/>
                <w:sz w:val="21"/>
              </w:rPr>
            </w:pPr>
          </w:p>
        </w:tc>
        <w:tc>
          <w:tcPr>
            <w:tcW w:w="2028" w:type="dxa"/>
            <w:vAlign w:val="top"/>
          </w:tcPr>
          <w:p w14:paraId="48C05CFA">
            <w:pPr>
              <w:rPr>
                <w:rFonts w:ascii="Arial"/>
                <w:sz w:val="21"/>
              </w:rPr>
            </w:pPr>
          </w:p>
        </w:tc>
      </w:tr>
      <w:tr w14:paraId="60F414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185" w:type="dxa"/>
            <w:gridSpan w:val="10"/>
            <w:vAlign w:val="top"/>
          </w:tcPr>
          <w:p w14:paraId="684F8911">
            <w:pPr>
              <w:spacing w:before="186" w:line="222" w:lineRule="auto"/>
              <w:ind w:left="2000"/>
              <w:rPr>
                <w:rFonts w:ascii="黑体" w:hAnsi="黑体" w:eastAsia="黑体" w:cs="黑体"/>
                <w:sz w:val="19"/>
                <w:szCs w:val="19"/>
              </w:rPr>
            </w:pPr>
            <w:r>
              <w:rPr>
                <w:rFonts w:ascii="黑体" w:hAnsi="黑体" w:eastAsia="黑体" w:cs="黑体"/>
                <w:spacing w:val="9"/>
                <w:sz w:val="19"/>
                <w:szCs w:val="19"/>
              </w:rPr>
              <w:t>所在单位（包括工会）激励、培养、宣传，发挥其作用情况</w:t>
            </w:r>
          </w:p>
        </w:tc>
      </w:tr>
      <w:tr w14:paraId="03A80C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7" w:hRule="atLeast"/>
        </w:trPr>
        <w:tc>
          <w:tcPr>
            <w:tcW w:w="1901" w:type="dxa"/>
            <w:gridSpan w:val="2"/>
            <w:vAlign w:val="top"/>
          </w:tcPr>
          <w:p w14:paraId="3CF2748A">
            <w:pPr>
              <w:spacing w:line="270" w:lineRule="auto"/>
              <w:rPr>
                <w:rFonts w:ascii="Arial"/>
                <w:sz w:val="21"/>
              </w:rPr>
            </w:pPr>
          </w:p>
          <w:p w14:paraId="60EA06CD">
            <w:pPr>
              <w:spacing w:line="270" w:lineRule="auto"/>
              <w:rPr>
                <w:rFonts w:ascii="Arial"/>
                <w:sz w:val="21"/>
              </w:rPr>
            </w:pPr>
          </w:p>
          <w:p w14:paraId="066791BD">
            <w:pPr>
              <w:pStyle w:val="6"/>
              <w:spacing w:before="62" w:line="229" w:lineRule="auto"/>
              <w:ind w:left="117"/>
              <w:rPr>
                <w:sz w:val="19"/>
                <w:szCs w:val="19"/>
              </w:rPr>
            </w:pPr>
            <w:r>
              <w:rPr>
                <w:spacing w:val="8"/>
                <w:sz w:val="19"/>
                <w:szCs w:val="19"/>
              </w:rPr>
              <w:t>项目团队情况</w:t>
            </w:r>
          </w:p>
        </w:tc>
        <w:tc>
          <w:tcPr>
            <w:tcW w:w="7284" w:type="dxa"/>
            <w:gridSpan w:val="8"/>
            <w:vAlign w:val="top"/>
          </w:tcPr>
          <w:p w14:paraId="59AA6C48">
            <w:pPr>
              <w:pStyle w:val="6"/>
              <w:spacing w:before="138" w:line="204" w:lineRule="auto"/>
              <w:ind w:left="120"/>
              <w:rPr>
                <w:sz w:val="19"/>
                <w:szCs w:val="19"/>
              </w:rPr>
            </w:pPr>
            <w:r>
              <w:rPr>
                <w:rFonts w:ascii="微软雅黑" w:hAnsi="微软雅黑" w:eastAsia="微软雅黑" w:cs="微软雅黑"/>
                <w:spacing w:val="11"/>
                <w:sz w:val="19"/>
                <w:szCs w:val="19"/>
              </w:rPr>
              <w:t>□</w:t>
            </w:r>
            <w:r>
              <w:rPr>
                <w:spacing w:val="11"/>
                <w:sz w:val="19"/>
                <w:szCs w:val="19"/>
              </w:rPr>
              <w:t>工会建设的创新工作室或创新型班组</w:t>
            </w:r>
          </w:p>
          <w:p w14:paraId="48D04A0D">
            <w:pPr>
              <w:pStyle w:val="6"/>
              <w:spacing w:before="34" w:line="204" w:lineRule="auto"/>
              <w:ind w:left="120"/>
              <w:rPr>
                <w:sz w:val="19"/>
                <w:szCs w:val="19"/>
              </w:rPr>
            </w:pPr>
            <w:r>
              <w:rPr>
                <w:rFonts w:ascii="微软雅黑" w:hAnsi="微软雅黑" w:eastAsia="微软雅黑" w:cs="微软雅黑"/>
                <w:spacing w:val="11"/>
                <w:sz w:val="19"/>
                <w:szCs w:val="19"/>
              </w:rPr>
              <w:t>□</w:t>
            </w:r>
            <w:r>
              <w:rPr>
                <w:spacing w:val="11"/>
                <w:sz w:val="19"/>
                <w:szCs w:val="19"/>
              </w:rPr>
              <w:t>工会主导或参与组织的群众性创新创造活动团队</w:t>
            </w:r>
          </w:p>
          <w:p w14:paraId="488F4837">
            <w:pPr>
              <w:pStyle w:val="6"/>
              <w:spacing w:before="34" w:line="205" w:lineRule="auto"/>
              <w:ind w:left="120"/>
              <w:rPr>
                <w:sz w:val="19"/>
                <w:szCs w:val="19"/>
              </w:rPr>
            </w:pPr>
            <w:r>
              <w:rPr>
                <w:rFonts w:ascii="微软雅黑" w:hAnsi="微软雅黑" w:eastAsia="微软雅黑" w:cs="微软雅黑"/>
                <w:spacing w:val="17"/>
                <w:sz w:val="19"/>
                <w:szCs w:val="19"/>
              </w:rPr>
              <w:t>□</w:t>
            </w:r>
            <w:r>
              <w:rPr>
                <w:spacing w:val="17"/>
                <w:sz w:val="19"/>
                <w:szCs w:val="19"/>
              </w:rPr>
              <w:t>参加“劳模工匠助企行</w:t>
            </w:r>
            <w:r>
              <w:rPr>
                <w:spacing w:val="-60"/>
                <w:sz w:val="19"/>
                <w:szCs w:val="19"/>
              </w:rPr>
              <w:t xml:space="preserve"> </w:t>
            </w:r>
            <w:r>
              <w:rPr>
                <w:spacing w:val="17"/>
                <w:sz w:val="19"/>
                <w:szCs w:val="19"/>
              </w:rPr>
              <w:t>”</w:t>
            </w:r>
          </w:p>
          <w:p w14:paraId="0AB2D12D">
            <w:pPr>
              <w:pStyle w:val="6"/>
              <w:spacing w:before="34" w:line="204" w:lineRule="auto"/>
              <w:ind w:left="120"/>
              <w:rPr>
                <w:sz w:val="19"/>
                <w:szCs w:val="19"/>
              </w:rPr>
            </w:pPr>
            <w:r>
              <w:rPr>
                <w:rFonts w:ascii="微软雅黑" w:hAnsi="微软雅黑" w:eastAsia="微软雅黑" w:cs="微软雅黑"/>
                <w:spacing w:val="11"/>
                <w:sz w:val="19"/>
                <w:szCs w:val="19"/>
              </w:rPr>
              <w:t>□</w:t>
            </w:r>
            <w:r>
              <w:rPr>
                <w:spacing w:val="11"/>
                <w:sz w:val="19"/>
                <w:szCs w:val="19"/>
              </w:rPr>
              <w:t>非工会主导或参与建设的团队</w:t>
            </w:r>
          </w:p>
        </w:tc>
      </w:tr>
      <w:tr w14:paraId="7FD4CC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1901" w:type="dxa"/>
            <w:gridSpan w:val="2"/>
            <w:vAlign w:val="top"/>
          </w:tcPr>
          <w:p w14:paraId="1A10636D">
            <w:pPr>
              <w:pStyle w:val="6"/>
              <w:spacing w:before="122" w:line="301" w:lineRule="auto"/>
              <w:ind w:left="124" w:right="589" w:firstLine="8"/>
              <w:rPr>
                <w:sz w:val="19"/>
                <w:szCs w:val="19"/>
              </w:rPr>
            </w:pPr>
            <w:r>
              <w:rPr>
                <w:spacing w:val="5"/>
                <w:sz w:val="19"/>
                <w:szCs w:val="19"/>
              </w:rPr>
              <w:t>团队获奖情况</w:t>
            </w:r>
            <w:r>
              <w:rPr>
                <w:spacing w:val="14"/>
                <w:sz w:val="19"/>
                <w:szCs w:val="19"/>
              </w:rPr>
              <w:t>（</w:t>
            </w:r>
            <w:r>
              <w:rPr>
                <w:rFonts w:ascii="Times New Roman" w:hAnsi="Times New Roman" w:eastAsia="Times New Roman" w:cs="Times New Roman"/>
                <w:spacing w:val="14"/>
                <w:sz w:val="19"/>
                <w:szCs w:val="19"/>
              </w:rPr>
              <w:t>1</w:t>
            </w:r>
            <w:r>
              <w:rPr>
                <w:spacing w:val="14"/>
                <w:sz w:val="19"/>
                <w:szCs w:val="19"/>
              </w:rPr>
              <w:t>项）</w:t>
            </w:r>
          </w:p>
        </w:tc>
        <w:tc>
          <w:tcPr>
            <w:tcW w:w="788" w:type="dxa"/>
            <w:vAlign w:val="top"/>
          </w:tcPr>
          <w:p w14:paraId="2317B2D3">
            <w:pPr>
              <w:pStyle w:val="6"/>
              <w:spacing w:before="278" w:line="228" w:lineRule="auto"/>
              <w:ind w:left="112"/>
              <w:rPr>
                <w:sz w:val="19"/>
                <w:szCs w:val="19"/>
              </w:rPr>
            </w:pPr>
            <w:r>
              <w:rPr>
                <w:spacing w:val="4"/>
                <w:sz w:val="19"/>
                <w:szCs w:val="19"/>
              </w:rPr>
              <w:t>年份</w:t>
            </w:r>
          </w:p>
        </w:tc>
        <w:tc>
          <w:tcPr>
            <w:tcW w:w="4199" w:type="dxa"/>
            <w:gridSpan w:val="5"/>
            <w:vAlign w:val="top"/>
          </w:tcPr>
          <w:p w14:paraId="51D10B90">
            <w:pPr>
              <w:pStyle w:val="6"/>
              <w:spacing w:before="278" w:line="229" w:lineRule="auto"/>
              <w:ind w:left="114"/>
              <w:rPr>
                <w:sz w:val="19"/>
                <w:szCs w:val="19"/>
              </w:rPr>
            </w:pPr>
            <w:r>
              <w:rPr>
                <w:spacing w:val="7"/>
                <w:sz w:val="19"/>
                <w:szCs w:val="19"/>
              </w:rPr>
              <w:t>奖项名称</w:t>
            </w:r>
          </w:p>
        </w:tc>
        <w:tc>
          <w:tcPr>
            <w:tcW w:w="2297" w:type="dxa"/>
            <w:gridSpan w:val="2"/>
            <w:vAlign w:val="top"/>
          </w:tcPr>
          <w:p w14:paraId="43396A47">
            <w:pPr>
              <w:pStyle w:val="6"/>
              <w:spacing w:before="278" w:line="229" w:lineRule="auto"/>
              <w:ind w:left="113"/>
              <w:rPr>
                <w:sz w:val="19"/>
                <w:szCs w:val="19"/>
              </w:rPr>
            </w:pPr>
            <w:r>
              <w:rPr>
                <w:spacing w:val="8"/>
                <w:sz w:val="19"/>
                <w:szCs w:val="19"/>
              </w:rPr>
              <w:t>授奖单位</w:t>
            </w:r>
          </w:p>
        </w:tc>
      </w:tr>
      <w:tr w14:paraId="4C433C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7" w:hRule="atLeast"/>
        </w:trPr>
        <w:tc>
          <w:tcPr>
            <w:tcW w:w="1901" w:type="dxa"/>
            <w:gridSpan w:val="2"/>
            <w:vAlign w:val="top"/>
          </w:tcPr>
          <w:p w14:paraId="4B02E19F">
            <w:pPr>
              <w:pStyle w:val="6"/>
              <w:spacing w:before="61" w:line="229" w:lineRule="auto"/>
              <w:ind w:left="136"/>
              <w:rPr>
                <w:sz w:val="19"/>
                <w:szCs w:val="19"/>
              </w:rPr>
            </w:pPr>
            <w:r>
              <w:rPr>
                <w:spacing w:val="4"/>
                <w:sz w:val="19"/>
                <w:szCs w:val="19"/>
              </w:rPr>
              <w:t>已经给予的级别、</w:t>
            </w:r>
          </w:p>
          <w:p w14:paraId="6D022547">
            <w:pPr>
              <w:pStyle w:val="6"/>
              <w:spacing w:before="77" w:line="280" w:lineRule="auto"/>
              <w:ind w:left="115" w:right="108"/>
              <w:rPr>
                <w:sz w:val="19"/>
                <w:szCs w:val="19"/>
              </w:rPr>
            </w:pPr>
            <w:r>
              <w:rPr>
                <w:spacing w:val="8"/>
                <w:sz w:val="19"/>
                <w:szCs w:val="19"/>
              </w:rPr>
              <w:t>待遇、荣誉，工作室创建、班组建设</w:t>
            </w:r>
            <w:r>
              <w:rPr>
                <w:spacing w:val="-1"/>
                <w:sz w:val="19"/>
                <w:szCs w:val="19"/>
              </w:rPr>
              <w:t>等方面情况（限</w:t>
            </w:r>
            <w:r>
              <w:rPr>
                <w:spacing w:val="-29"/>
                <w:sz w:val="19"/>
                <w:szCs w:val="19"/>
              </w:rPr>
              <w:t xml:space="preserve"> </w:t>
            </w:r>
            <w:r>
              <w:rPr>
                <w:rFonts w:ascii="Times New Roman" w:hAnsi="Times New Roman" w:eastAsia="Times New Roman" w:cs="Times New Roman"/>
                <w:spacing w:val="-1"/>
                <w:sz w:val="19"/>
                <w:szCs w:val="19"/>
              </w:rPr>
              <w:t>300</w:t>
            </w:r>
            <w:r>
              <w:rPr>
                <w:sz w:val="19"/>
                <w:szCs w:val="19"/>
              </w:rPr>
              <w:t>字）</w:t>
            </w:r>
          </w:p>
        </w:tc>
        <w:tc>
          <w:tcPr>
            <w:tcW w:w="7284" w:type="dxa"/>
            <w:gridSpan w:val="8"/>
            <w:vAlign w:val="top"/>
          </w:tcPr>
          <w:p w14:paraId="56D8F110">
            <w:pPr>
              <w:rPr>
                <w:rFonts w:ascii="Arial"/>
                <w:sz w:val="21"/>
              </w:rPr>
            </w:pPr>
          </w:p>
        </w:tc>
      </w:tr>
      <w:tr w14:paraId="1F22DB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7" w:hRule="atLeast"/>
        </w:trPr>
        <w:tc>
          <w:tcPr>
            <w:tcW w:w="1901" w:type="dxa"/>
            <w:gridSpan w:val="2"/>
            <w:vAlign w:val="top"/>
          </w:tcPr>
          <w:p w14:paraId="66D312D2">
            <w:pPr>
              <w:pStyle w:val="6"/>
              <w:spacing w:before="269" w:line="228" w:lineRule="auto"/>
              <w:ind w:left="120"/>
              <w:rPr>
                <w:sz w:val="19"/>
                <w:szCs w:val="19"/>
              </w:rPr>
            </w:pPr>
            <w:r>
              <w:rPr>
                <w:spacing w:val="7"/>
                <w:sz w:val="19"/>
                <w:szCs w:val="19"/>
              </w:rPr>
              <w:t>下一步培养计划</w:t>
            </w:r>
          </w:p>
          <w:p w14:paraId="1F39B556">
            <w:pPr>
              <w:pStyle w:val="6"/>
              <w:spacing w:before="77" w:line="228" w:lineRule="auto"/>
              <w:ind w:left="124"/>
              <w:rPr>
                <w:sz w:val="19"/>
                <w:szCs w:val="19"/>
              </w:rPr>
            </w:pPr>
            <w:r>
              <w:rPr>
                <w:spacing w:val="2"/>
                <w:sz w:val="19"/>
                <w:szCs w:val="19"/>
              </w:rPr>
              <w:t>（限</w:t>
            </w:r>
            <w:r>
              <w:rPr>
                <w:spacing w:val="-32"/>
                <w:sz w:val="19"/>
                <w:szCs w:val="19"/>
              </w:rPr>
              <w:t xml:space="preserve"> </w:t>
            </w:r>
            <w:r>
              <w:rPr>
                <w:rFonts w:ascii="Times New Roman" w:hAnsi="Times New Roman" w:eastAsia="Times New Roman" w:cs="Times New Roman"/>
                <w:spacing w:val="2"/>
                <w:sz w:val="19"/>
                <w:szCs w:val="19"/>
              </w:rPr>
              <w:t xml:space="preserve">200 </w:t>
            </w:r>
            <w:r>
              <w:rPr>
                <w:spacing w:val="2"/>
                <w:sz w:val="19"/>
                <w:szCs w:val="19"/>
              </w:rPr>
              <w:t>字）</w:t>
            </w:r>
          </w:p>
        </w:tc>
        <w:tc>
          <w:tcPr>
            <w:tcW w:w="7284" w:type="dxa"/>
            <w:gridSpan w:val="8"/>
            <w:vAlign w:val="top"/>
          </w:tcPr>
          <w:p w14:paraId="0F1832C0">
            <w:pPr>
              <w:rPr>
                <w:rFonts w:ascii="Arial"/>
                <w:sz w:val="21"/>
              </w:rPr>
            </w:pPr>
          </w:p>
        </w:tc>
      </w:tr>
    </w:tbl>
    <w:p w14:paraId="1501934F">
      <w:pPr>
        <w:rPr>
          <w:rFonts w:ascii="Arial"/>
          <w:sz w:val="21"/>
        </w:rPr>
      </w:pPr>
    </w:p>
    <w:p w14:paraId="44C36108">
      <w:pPr>
        <w:rPr>
          <w:rFonts w:ascii="Arial" w:hAnsi="Arial" w:eastAsia="Arial" w:cs="Arial"/>
          <w:sz w:val="21"/>
          <w:szCs w:val="21"/>
        </w:rPr>
        <w:sectPr>
          <w:footerReference r:id="rId15" w:type="default"/>
          <w:pgSz w:w="11906" w:h="16839"/>
          <w:pgMar w:top="1431" w:right="1358" w:bottom="1518" w:left="1357" w:header="0" w:footer="1127" w:gutter="0"/>
          <w:cols w:space="720" w:num="1"/>
        </w:sectPr>
      </w:pPr>
    </w:p>
    <w:p w14:paraId="4A5F9E24">
      <w:pPr>
        <w:spacing w:line="357" w:lineRule="auto"/>
        <w:rPr>
          <w:rFonts w:ascii="Arial"/>
          <w:sz w:val="21"/>
        </w:rPr>
      </w:pPr>
    </w:p>
    <w:p w14:paraId="71754518">
      <w:pPr>
        <w:spacing w:line="358" w:lineRule="auto"/>
        <w:rPr>
          <w:rFonts w:ascii="Arial"/>
          <w:sz w:val="21"/>
        </w:rPr>
      </w:pPr>
    </w:p>
    <w:p w14:paraId="1F2940EA">
      <w:pPr>
        <w:spacing w:before="101" w:line="226" w:lineRule="auto"/>
        <w:ind w:left="2840"/>
        <w:outlineLvl w:val="1"/>
        <w:rPr>
          <w:rFonts w:ascii="黑体" w:hAnsi="黑体" w:eastAsia="黑体" w:cs="黑体"/>
          <w:sz w:val="31"/>
          <w:szCs w:val="31"/>
        </w:rPr>
      </w:pPr>
      <w:r>
        <w:rPr>
          <w:rFonts w:ascii="黑体" w:hAnsi="黑体" w:eastAsia="黑体" w:cs="黑体"/>
          <w:spacing w:val="7"/>
          <w:sz w:val="31"/>
          <w:szCs w:val="31"/>
        </w:rPr>
        <w:t>五、第一完成人承诺书</w:t>
      </w:r>
    </w:p>
    <w:p w14:paraId="2BF2048B">
      <w:pPr>
        <w:spacing w:line="455" w:lineRule="auto"/>
        <w:rPr>
          <w:rFonts w:ascii="Arial"/>
          <w:sz w:val="21"/>
        </w:rPr>
      </w:pPr>
    </w:p>
    <w:p w14:paraId="762720D4">
      <w:pPr>
        <w:pStyle w:val="2"/>
        <w:spacing w:before="101" w:line="371" w:lineRule="auto"/>
        <w:ind w:left="16" w:right="154" w:firstLine="651"/>
        <w:jc w:val="both"/>
      </w:pPr>
      <w:r>
        <w:rPr>
          <w:spacing w:val="8"/>
        </w:rPr>
        <w:t>我已知晓《关于开展</w:t>
      </w:r>
      <w:r>
        <w:rPr>
          <w:spacing w:val="-48"/>
        </w:rPr>
        <w:t xml:space="preserve"> </w:t>
      </w:r>
      <w:r>
        <w:rPr>
          <w:spacing w:val="8"/>
        </w:rPr>
        <w:t>2026</w:t>
      </w:r>
      <w:r>
        <w:rPr>
          <w:spacing w:val="-56"/>
        </w:rPr>
        <w:t xml:space="preserve"> </w:t>
      </w:r>
      <w:r>
        <w:rPr>
          <w:spacing w:val="8"/>
        </w:rPr>
        <w:t>年度全省教职工“五小”</w:t>
      </w:r>
      <w:r>
        <w:rPr>
          <w:spacing w:val="7"/>
        </w:rPr>
        <w:t>项目征</w:t>
      </w:r>
      <w:r>
        <w:rPr>
          <w:spacing w:val="5"/>
        </w:rPr>
        <w:t>集遴选工作的通知》要求，对提供的所有数据及内容的真实性负</w:t>
      </w:r>
      <w:r>
        <w:rPr>
          <w:spacing w:val="7"/>
        </w:rPr>
        <w:t>责，并郑重承诺如下：</w:t>
      </w:r>
    </w:p>
    <w:p w14:paraId="386D59D4">
      <w:pPr>
        <w:pStyle w:val="2"/>
        <w:spacing w:before="1" w:line="371" w:lineRule="auto"/>
        <w:ind w:left="13" w:firstLine="654"/>
        <w:jc w:val="both"/>
      </w:pPr>
      <w:r>
        <w:rPr>
          <w:spacing w:val="1"/>
        </w:rPr>
        <w:t>我是江苏省内单位（单位名称）的一线职工，在《</w:t>
      </w:r>
      <w:r>
        <w:rPr>
          <w:spacing w:val="-125"/>
        </w:rPr>
        <w:t xml:space="preserve"> </w:t>
      </w:r>
      <w:r>
        <w:rPr>
          <w:spacing w:val="4"/>
          <w:u w:val="single" w:color="auto"/>
        </w:rPr>
        <w:t xml:space="preserve">       </w:t>
      </w:r>
      <w:r>
        <w:rPr>
          <w:spacing w:val="-126"/>
        </w:rPr>
        <w:t xml:space="preserve"> </w:t>
      </w:r>
      <w:r>
        <w:rPr>
          <w:spacing w:val="1"/>
        </w:rPr>
        <w:t>》</w:t>
      </w:r>
      <w:r>
        <w:rPr>
          <w:spacing w:val="5"/>
        </w:rPr>
        <w:t>项目研究推进实施过程中发挥了重要作用，是《</w:t>
      </w:r>
      <w:r>
        <w:rPr>
          <w:spacing w:val="-118"/>
        </w:rPr>
        <w:t xml:space="preserve"> </w:t>
      </w:r>
      <w:r>
        <w:rPr>
          <w:spacing w:val="6"/>
          <w:u w:val="single" w:color="auto"/>
        </w:rPr>
        <w:t xml:space="preserve">       </w:t>
      </w:r>
      <w:r>
        <w:rPr>
          <w:spacing w:val="-125"/>
        </w:rPr>
        <w:t xml:space="preserve"> </w:t>
      </w:r>
      <w:r>
        <w:rPr>
          <w:spacing w:val="5"/>
        </w:rPr>
        <w:t>》项</w:t>
      </w:r>
      <w:r>
        <w:rPr>
          <w:spacing w:val="-83"/>
        </w:rPr>
        <w:t xml:space="preserve"> </w:t>
      </w:r>
      <w:r>
        <w:rPr>
          <w:spacing w:val="5"/>
        </w:rPr>
        <w:t>目</w:t>
      </w:r>
      <w:r>
        <w:t>的第一完成人，本项目无涉密内容、无知识</w:t>
      </w:r>
      <w:r>
        <w:rPr>
          <w:spacing w:val="-1"/>
        </w:rPr>
        <w:t>产权争议、非医药类、</w:t>
      </w:r>
      <w:r>
        <w:rPr>
          <w:spacing w:val="9"/>
        </w:rPr>
        <w:t>非政府投资或企业研发机构开发、未获省级及以上</w:t>
      </w:r>
      <w:r>
        <w:rPr>
          <w:spacing w:val="8"/>
        </w:rPr>
        <w:t>奖项。</w:t>
      </w:r>
    </w:p>
    <w:p w14:paraId="155A694F">
      <w:pPr>
        <w:pStyle w:val="2"/>
        <w:spacing w:before="5" w:line="371" w:lineRule="auto"/>
        <w:ind w:right="153" w:firstLine="648"/>
        <w:jc w:val="both"/>
      </w:pPr>
      <w:r>
        <w:rPr>
          <w:spacing w:val="5"/>
        </w:rPr>
        <w:t>提名书填写的各项内容及附件资料，均符合法律法规和政策</w:t>
      </w:r>
      <w:r>
        <w:rPr>
          <w:spacing w:val="6"/>
        </w:rPr>
        <w:t>要求，真实、有效，无任何伪造修改和虚假成</w:t>
      </w:r>
      <w:r>
        <w:rPr>
          <w:spacing w:val="5"/>
        </w:rPr>
        <w:t>分，如有虚假和失</w:t>
      </w:r>
      <w:r>
        <w:rPr>
          <w:spacing w:val="9"/>
        </w:rPr>
        <w:t>信行为，我愿意承担相关的法律责任。</w:t>
      </w:r>
    </w:p>
    <w:p w14:paraId="0C690F86">
      <w:pPr>
        <w:spacing w:line="285" w:lineRule="auto"/>
        <w:rPr>
          <w:rFonts w:ascii="Arial"/>
          <w:sz w:val="21"/>
        </w:rPr>
      </w:pPr>
    </w:p>
    <w:p w14:paraId="02E65CEE">
      <w:pPr>
        <w:spacing w:line="285" w:lineRule="auto"/>
        <w:rPr>
          <w:rFonts w:ascii="Arial"/>
          <w:sz w:val="21"/>
        </w:rPr>
      </w:pPr>
    </w:p>
    <w:p w14:paraId="6B729FD9">
      <w:pPr>
        <w:spacing w:line="285" w:lineRule="auto"/>
        <w:rPr>
          <w:rFonts w:ascii="Arial"/>
          <w:sz w:val="21"/>
        </w:rPr>
      </w:pPr>
    </w:p>
    <w:p w14:paraId="44CDF5F2">
      <w:pPr>
        <w:spacing w:line="286" w:lineRule="auto"/>
        <w:rPr>
          <w:rFonts w:ascii="Arial"/>
          <w:sz w:val="21"/>
        </w:rPr>
      </w:pPr>
    </w:p>
    <w:p w14:paraId="5A4E6800">
      <w:pPr>
        <w:pStyle w:val="2"/>
        <w:spacing w:before="100" w:line="220" w:lineRule="auto"/>
        <w:ind w:left="5030"/>
      </w:pPr>
      <w:r>
        <w:rPr>
          <w:spacing w:val="6"/>
        </w:rPr>
        <w:t>第一完成人（签字</w:t>
      </w:r>
      <w:r>
        <w:rPr>
          <w:spacing w:val="3"/>
        </w:rPr>
        <w:t>）：</w:t>
      </w:r>
    </w:p>
    <w:p w14:paraId="30594AEB">
      <w:pPr>
        <w:pStyle w:val="2"/>
        <w:spacing w:before="256" w:line="220" w:lineRule="auto"/>
        <w:ind w:left="5132"/>
      </w:pPr>
      <w:r>
        <w:rPr>
          <w:spacing w:val="-9"/>
        </w:rPr>
        <w:t>年</w:t>
      </w:r>
      <w:r>
        <w:rPr>
          <w:spacing w:val="20"/>
        </w:rPr>
        <w:t xml:space="preserve">  </w:t>
      </w:r>
      <w:r>
        <w:rPr>
          <w:spacing w:val="-9"/>
        </w:rPr>
        <w:t>月</w:t>
      </w:r>
      <w:r>
        <w:rPr>
          <w:spacing w:val="42"/>
        </w:rPr>
        <w:t xml:space="preserve">  </w:t>
      </w:r>
      <w:r>
        <w:rPr>
          <w:spacing w:val="-9"/>
        </w:rPr>
        <w:t>日</w:t>
      </w:r>
    </w:p>
    <w:p w14:paraId="11EDFBE2">
      <w:pPr>
        <w:spacing w:line="220" w:lineRule="auto"/>
        <w:sectPr>
          <w:footerReference r:id="rId16" w:type="default"/>
          <w:pgSz w:w="11906" w:h="16839"/>
          <w:pgMar w:top="1431" w:right="1377" w:bottom="1518" w:left="1533" w:header="0" w:footer="1127" w:gutter="0"/>
          <w:cols w:space="720" w:num="1"/>
        </w:sectPr>
      </w:pPr>
    </w:p>
    <w:p w14:paraId="29A63EED">
      <w:pPr>
        <w:spacing w:line="320" w:lineRule="auto"/>
        <w:rPr>
          <w:rFonts w:ascii="Arial"/>
          <w:sz w:val="21"/>
        </w:rPr>
      </w:pPr>
    </w:p>
    <w:p w14:paraId="7ACCCC42">
      <w:pPr>
        <w:spacing w:line="321" w:lineRule="auto"/>
        <w:rPr>
          <w:rFonts w:ascii="Arial"/>
          <w:sz w:val="21"/>
        </w:rPr>
      </w:pPr>
    </w:p>
    <w:p w14:paraId="251FB8CF">
      <w:pPr>
        <w:spacing w:before="101" w:line="226" w:lineRule="auto"/>
        <w:ind w:left="2837"/>
        <w:outlineLvl w:val="1"/>
        <w:rPr>
          <w:rFonts w:ascii="黑体" w:hAnsi="黑体" w:eastAsia="黑体" w:cs="黑体"/>
          <w:sz w:val="31"/>
          <w:szCs w:val="31"/>
        </w:rPr>
      </w:pPr>
      <w:r>
        <w:rPr>
          <w:rFonts w:ascii="黑体" w:hAnsi="黑体" w:eastAsia="黑体" w:cs="黑体"/>
          <w:spacing w:val="7"/>
          <w:sz w:val="31"/>
          <w:szCs w:val="31"/>
        </w:rPr>
        <w:t>六、共同完成人承诺书</w:t>
      </w:r>
    </w:p>
    <w:p w14:paraId="6E1E1590">
      <w:pPr>
        <w:spacing w:line="474" w:lineRule="auto"/>
        <w:rPr>
          <w:rFonts w:ascii="Arial"/>
          <w:sz w:val="21"/>
        </w:rPr>
      </w:pPr>
    </w:p>
    <w:p w14:paraId="75A990CC">
      <w:pPr>
        <w:pStyle w:val="2"/>
        <w:spacing w:before="100" w:line="371" w:lineRule="auto"/>
        <w:ind w:firstLine="663"/>
        <w:jc w:val="both"/>
      </w:pPr>
      <w:r>
        <w:rPr>
          <w:spacing w:val="4"/>
        </w:rPr>
        <w:t>我作为《</w:t>
      </w:r>
      <w:r>
        <w:rPr>
          <w:spacing w:val="-127"/>
        </w:rPr>
        <w:t xml:space="preserve"> </w:t>
      </w:r>
      <w:r>
        <w:rPr>
          <w:spacing w:val="6"/>
          <w:u w:val="single" w:color="auto"/>
        </w:rPr>
        <w:t xml:space="preserve">       </w:t>
      </w:r>
      <w:r>
        <w:rPr>
          <w:spacing w:val="-126"/>
        </w:rPr>
        <w:t xml:space="preserve"> </w:t>
      </w:r>
      <w:r>
        <w:rPr>
          <w:spacing w:val="4"/>
        </w:rPr>
        <w:t>》项目共同完成人，</w:t>
      </w:r>
      <w:r>
        <w:rPr>
          <w:spacing w:val="-76"/>
        </w:rPr>
        <w:t xml:space="preserve"> </w:t>
      </w:r>
      <w:r>
        <w:rPr>
          <w:spacing w:val="4"/>
        </w:rPr>
        <w:t>自愿对提供的所有数</w:t>
      </w:r>
      <w:r>
        <w:rPr>
          <w:spacing w:val="8"/>
        </w:rPr>
        <w:t>据及内容的真实性负责。</w:t>
      </w:r>
      <w:r>
        <w:rPr>
          <w:spacing w:val="8"/>
          <w:u w:val="single" w:color="auto"/>
        </w:rPr>
        <w:t xml:space="preserve">       </w:t>
      </w:r>
      <w:r>
        <w:rPr>
          <w:spacing w:val="-95"/>
        </w:rPr>
        <w:t xml:space="preserve"> </w:t>
      </w:r>
      <w:r>
        <w:rPr>
          <w:spacing w:val="8"/>
        </w:rPr>
        <w:t>同志对项目作出重要贡献、发</w:t>
      </w:r>
      <w:r>
        <w:rPr>
          <w:spacing w:val="5"/>
        </w:rPr>
        <w:t>挥重要作用，我知晓并同意其作为第一完成人，知晓此项目被提</w:t>
      </w:r>
      <w:r>
        <w:rPr>
          <w:spacing w:val="11"/>
        </w:rPr>
        <w:t>名为</w:t>
      </w:r>
      <w:r>
        <w:rPr>
          <w:rFonts w:ascii="Times New Roman" w:hAnsi="Times New Roman" w:eastAsia="Times New Roman" w:cs="Times New Roman"/>
          <w:spacing w:val="11"/>
        </w:rPr>
        <w:t xml:space="preserve">2026 </w:t>
      </w:r>
      <w:r>
        <w:rPr>
          <w:spacing w:val="11"/>
        </w:rPr>
        <w:t>年度全省教职工“五小”项目。</w:t>
      </w:r>
    </w:p>
    <w:p w14:paraId="033D5A49">
      <w:pPr>
        <w:pStyle w:val="2"/>
        <w:spacing w:before="2" w:line="371" w:lineRule="auto"/>
        <w:ind w:left="3" w:right="2" w:firstLine="659"/>
      </w:pPr>
      <w:r>
        <w:rPr>
          <w:spacing w:val="4"/>
        </w:rPr>
        <w:t>我知晓，如该项目获得认定，填报的有关材料，不得在今后</w:t>
      </w:r>
      <w:r>
        <w:rPr>
          <w:spacing w:val="8"/>
        </w:rPr>
        <w:t>全省教职工“五小”项目认定工作中填报。</w:t>
      </w:r>
    </w:p>
    <w:p w14:paraId="1B05441D">
      <w:pPr>
        <w:pStyle w:val="2"/>
        <w:spacing w:before="2" w:line="221" w:lineRule="auto"/>
        <w:ind w:left="649"/>
      </w:pPr>
      <w:r>
        <w:rPr>
          <w:spacing w:val="4"/>
        </w:rPr>
        <w:t>特此承诺。</w:t>
      </w:r>
    </w:p>
    <w:p w14:paraId="012432D7">
      <w:pPr>
        <w:spacing w:line="251" w:lineRule="auto"/>
        <w:rPr>
          <w:rFonts w:ascii="Arial"/>
          <w:sz w:val="21"/>
        </w:rPr>
      </w:pPr>
    </w:p>
    <w:p w14:paraId="2A870F8B">
      <w:pPr>
        <w:spacing w:line="251" w:lineRule="auto"/>
        <w:rPr>
          <w:rFonts w:ascii="Arial"/>
          <w:sz w:val="21"/>
        </w:rPr>
      </w:pPr>
    </w:p>
    <w:p w14:paraId="2BFB7BAF">
      <w:pPr>
        <w:spacing w:line="251" w:lineRule="auto"/>
        <w:rPr>
          <w:rFonts w:ascii="Arial"/>
          <w:sz w:val="21"/>
        </w:rPr>
      </w:pPr>
    </w:p>
    <w:p w14:paraId="76AFFE50">
      <w:pPr>
        <w:spacing w:line="251" w:lineRule="auto"/>
        <w:rPr>
          <w:rFonts w:ascii="Arial"/>
          <w:sz w:val="21"/>
        </w:rPr>
      </w:pPr>
    </w:p>
    <w:p w14:paraId="60A54FF8">
      <w:pPr>
        <w:spacing w:line="251" w:lineRule="auto"/>
        <w:rPr>
          <w:rFonts w:ascii="Arial"/>
          <w:sz w:val="21"/>
        </w:rPr>
      </w:pPr>
    </w:p>
    <w:p w14:paraId="11E84DD0">
      <w:pPr>
        <w:spacing w:line="252" w:lineRule="auto"/>
        <w:rPr>
          <w:rFonts w:ascii="Arial"/>
          <w:sz w:val="21"/>
        </w:rPr>
      </w:pPr>
    </w:p>
    <w:p w14:paraId="76E3E7DA">
      <w:pPr>
        <w:spacing w:line="252" w:lineRule="auto"/>
        <w:rPr>
          <w:rFonts w:ascii="Arial"/>
          <w:sz w:val="21"/>
        </w:rPr>
      </w:pPr>
    </w:p>
    <w:p w14:paraId="37B4B45E">
      <w:pPr>
        <w:spacing w:line="252" w:lineRule="auto"/>
        <w:rPr>
          <w:rFonts w:ascii="Arial"/>
          <w:sz w:val="21"/>
        </w:rPr>
      </w:pPr>
    </w:p>
    <w:p w14:paraId="7A52A2F5">
      <w:pPr>
        <w:pStyle w:val="2"/>
        <w:spacing w:before="101" w:line="220" w:lineRule="auto"/>
        <w:ind w:left="5012"/>
      </w:pPr>
      <w:r>
        <w:rPr>
          <w:spacing w:val="7"/>
        </w:rPr>
        <w:t>共同完成人（签字</w:t>
      </w:r>
      <w:r>
        <w:rPr>
          <w:spacing w:val="5"/>
        </w:rPr>
        <w:t>）：</w:t>
      </w:r>
    </w:p>
    <w:p w14:paraId="1FD383DD">
      <w:pPr>
        <w:pStyle w:val="2"/>
        <w:spacing w:before="150" w:line="220" w:lineRule="auto"/>
        <w:ind w:left="5449"/>
      </w:pPr>
      <w:r>
        <w:rPr>
          <w:spacing w:val="-9"/>
        </w:rPr>
        <w:t>年</w:t>
      </w:r>
      <w:r>
        <w:rPr>
          <w:spacing w:val="19"/>
        </w:rPr>
        <w:t xml:space="preserve">  </w:t>
      </w:r>
      <w:r>
        <w:rPr>
          <w:spacing w:val="-9"/>
        </w:rPr>
        <w:t>月</w:t>
      </w:r>
      <w:r>
        <w:rPr>
          <w:spacing w:val="42"/>
        </w:rPr>
        <w:t xml:space="preserve">  </w:t>
      </w:r>
      <w:r>
        <w:rPr>
          <w:spacing w:val="-9"/>
        </w:rPr>
        <w:t>日</w:t>
      </w:r>
    </w:p>
    <w:p w14:paraId="62312974">
      <w:pPr>
        <w:spacing w:line="220" w:lineRule="auto"/>
        <w:sectPr>
          <w:footerReference r:id="rId17" w:type="default"/>
          <w:pgSz w:w="11906" w:h="16839"/>
          <w:pgMar w:top="1431" w:right="1531" w:bottom="1518" w:left="1538" w:header="0" w:footer="1129" w:gutter="0"/>
          <w:cols w:space="720" w:num="1"/>
        </w:sectPr>
      </w:pPr>
    </w:p>
    <w:p w14:paraId="42D20DF1">
      <w:pPr>
        <w:spacing w:line="320" w:lineRule="auto"/>
        <w:rPr>
          <w:rFonts w:ascii="Arial"/>
          <w:sz w:val="21"/>
        </w:rPr>
      </w:pPr>
    </w:p>
    <w:p w14:paraId="716AA020">
      <w:pPr>
        <w:spacing w:line="321" w:lineRule="auto"/>
        <w:rPr>
          <w:rFonts w:ascii="Arial"/>
          <w:sz w:val="21"/>
        </w:rPr>
      </w:pPr>
    </w:p>
    <w:p w14:paraId="35FAB939">
      <w:pPr>
        <w:spacing w:before="101" w:line="226" w:lineRule="auto"/>
        <w:ind w:left="2186"/>
        <w:outlineLvl w:val="1"/>
        <w:rPr>
          <w:rFonts w:ascii="黑体" w:hAnsi="黑体" w:eastAsia="黑体" w:cs="黑体"/>
          <w:sz w:val="31"/>
          <w:szCs w:val="31"/>
        </w:rPr>
      </w:pPr>
      <w:r>
        <w:rPr>
          <w:rFonts w:ascii="黑体" w:hAnsi="黑体" w:eastAsia="黑体" w:cs="黑体"/>
          <w:spacing w:val="9"/>
          <w:sz w:val="31"/>
          <w:szCs w:val="31"/>
        </w:rPr>
        <w:t>七、第一完成人所在单位承诺书</w:t>
      </w:r>
    </w:p>
    <w:p w14:paraId="7502DC3F">
      <w:pPr>
        <w:pStyle w:val="2"/>
        <w:spacing w:before="93" w:line="290" w:lineRule="auto"/>
        <w:ind w:right="5" w:firstLine="645"/>
        <w:rPr>
          <w:sz w:val="28"/>
          <w:szCs w:val="28"/>
        </w:rPr>
      </w:pPr>
      <w:r>
        <w:rPr>
          <w:rFonts w:ascii="Times New Roman" w:hAnsi="Times New Roman" w:eastAsia="Times New Roman" w:cs="Times New Roman"/>
          <w:spacing w:val="-4"/>
          <w:sz w:val="28"/>
          <w:szCs w:val="28"/>
        </w:rPr>
        <w:t>1</w:t>
      </w:r>
      <w:r>
        <w:rPr>
          <w:spacing w:val="-4"/>
          <w:sz w:val="28"/>
          <w:szCs w:val="28"/>
        </w:rPr>
        <w:t>.本单位知晓并同意（</w:t>
      </w:r>
      <w:r>
        <w:rPr>
          <w:spacing w:val="-4"/>
          <w:sz w:val="28"/>
          <w:szCs w:val="28"/>
          <w:u w:val="single" w:color="auto"/>
        </w:rPr>
        <w:t xml:space="preserve">        </w:t>
      </w:r>
      <w:r>
        <w:rPr>
          <w:spacing w:val="-114"/>
          <w:sz w:val="28"/>
          <w:szCs w:val="28"/>
        </w:rPr>
        <w:t xml:space="preserve"> </w:t>
      </w:r>
      <w:r>
        <w:rPr>
          <w:spacing w:val="-4"/>
          <w:sz w:val="28"/>
          <w:szCs w:val="28"/>
        </w:rPr>
        <w:t>第一完成人</w:t>
      </w:r>
      <w:r>
        <w:rPr>
          <w:spacing w:val="-5"/>
          <w:sz w:val="28"/>
          <w:szCs w:val="28"/>
        </w:rPr>
        <w:t>名）《</w:t>
      </w:r>
      <w:r>
        <w:rPr>
          <w:spacing w:val="-121"/>
          <w:sz w:val="28"/>
          <w:szCs w:val="28"/>
        </w:rPr>
        <w:t xml:space="preserve"> </w:t>
      </w:r>
      <w:r>
        <w:rPr>
          <w:sz w:val="28"/>
          <w:szCs w:val="28"/>
          <w:u w:val="single" w:color="auto"/>
        </w:rPr>
        <w:t xml:space="preserve">     </w:t>
      </w:r>
      <w:r>
        <w:rPr>
          <w:spacing w:val="-118"/>
          <w:sz w:val="28"/>
          <w:szCs w:val="28"/>
        </w:rPr>
        <w:t xml:space="preserve"> </w:t>
      </w:r>
      <w:r>
        <w:rPr>
          <w:spacing w:val="-5"/>
          <w:sz w:val="28"/>
          <w:szCs w:val="28"/>
        </w:rPr>
        <w:t>》项目参加</w:t>
      </w:r>
      <w:r>
        <w:rPr>
          <w:spacing w:val="-4"/>
          <w:sz w:val="28"/>
          <w:szCs w:val="28"/>
        </w:rPr>
        <w:t>全省教职工“五小”项目征集遴选，自愿对提供的所有数据及内容的真实性负责。已对被提名项目进行了真实性核查，提名书中填写的所有内容和提交的附件材料（知识产权、应用证明、经济效益或社会效益证明以及其他证明材料）均真实、合法、有效，已对科研诚信情况进行审核，不存在</w:t>
      </w:r>
      <w:r>
        <w:rPr>
          <w:spacing w:val="-10"/>
          <w:sz w:val="28"/>
          <w:szCs w:val="28"/>
        </w:rPr>
        <w:t>剽窃他人科研成果、侵犯他人知识产权、伪造材料等科研不端及失信行为。</w:t>
      </w:r>
    </w:p>
    <w:p w14:paraId="1D1916E4">
      <w:pPr>
        <w:pStyle w:val="2"/>
        <w:spacing w:line="290" w:lineRule="auto"/>
        <w:ind w:left="8" w:right="87" w:firstLine="609"/>
        <w:rPr>
          <w:sz w:val="28"/>
          <w:szCs w:val="28"/>
        </w:rPr>
      </w:pPr>
      <w:r>
        <w:rPr>
          <w:rFonts w:ascii="Times New Roman" w:hAnsi="Times New Roman" w:eastAsia="Times New Roman" w:cs="Times New Roman"/>
          <w:spacing w:val="3"/>
          <w:sz w:val="28"/>
          <w:szCs w:val="28"/>
        </w:rPr>
        <w:t>2</w:t>
      </w:r>
      <w:r>
        <w:rPr>
          <w:spacing w:val="3"/>
          <w:sz w:val="28"/>
          <w:szCs w:val="28"/>
        </w:rPr>
        <w:t>.本项目不含《中华人民共和国保守国家秘密法》和《科学技术保</w:t>
      </w:r>
      <w:r>
        <w:rPr>
          <w:spacing w:val="-4"/>
          <w:sz w:val="28"/>
          <w:szCs w:val="28"/>
        </w:rPr>
        <w:t>密规定》所规定的涉密内容，不存在任何违反《中华人民共和国保守</w:t>
      </w:r>
      <w:r>
        <w:rPr>
          <w:spacing w:val="-5"/>
          <w:sz w:val="28"/>
          <w:szCs w:val="28"/>
        </w:rPr>
        <w:t>国家</w:t>
      </w:r>
      <w:r>
        <w:rPr>
          <w:spacing w:val="-1"/>
          <w:sz w:val="28"/>
          <w:szCs w:val="28"/>
        </w:rPr>
        <w:t>秘密法》和《科学技术保密规定》的情形。</w:t>
      </w:r>
    </w:p>
    <w:p w14:paraId="2371094A">
      <w:pPr>
        <w:pStyle w:val="2"/>
        <w:spacing w:before="2" w:line="289" w:lineRule="auto"/>
        <w:ind w:left="14" w:right="89" w:firstLine="609"/>
        <w:rPr>
          <w:sz w:val="28"/>
          <w:szCs w:val="28"/>
        </w:rPr>
      </w:pPr>
      <w:r>
        <w:rPr>
          <w:rFonts w:ascii="Times New Roman" w:hAnsi="Times New Roman" w:eastAsia="Times New Roman" w:cs="Times New Roman"/>
          <w:spacing w:val="3"/>
          <w:sz w:val="28"/>
          <w:szCs w:val="28"/>
        </w:rPr>
        <w:t>3</w:t>
      </w:r>
      <w:r>
        <w:rPr>
          <w:spacing w:val="3"/>
          <w:sz w:val="28"/>
          <w:szCs w:val="28"/>
        </w:rPr>
        <w:t>.本项目若涉及实验动物和动物实验，均符合国家实验动物管理的</w:t>
      </w:r>
      <w:r>
        <w:rPr>
          <w:spacing w:val="-2"/>
          <w:sz w:val="28"/>
          <w:szCs w:val="28"/>
        </w:rPr>
        <w:t>法律法规、技术标准及有关规定。</w:t>
      </w:r>
    </w:p>
    <w:p w14:paraId="22DAE9D1">
      <w:pPr>
        <w:pStyle w:val="2"/>
        <w:spacing w:before="6" w:line="289" w:lineRule="auto"/>
        <w:ind w:left="18" w:firstLine="598"/>
        <w:rPr>
          <w:sz w:val="28"/>
          <w:szCs w:val="28"/>
        </w:rPr>
      </w:pPr>
      <w:r>
        <w:rPr>
          <w:rFonts w:ascii="Times New Roman" w:hAnsi="Times New Roman" w:eastAsia="Times New Roman" w:cs="Times New Roman"/>
          <w:spacing w:val="3"/>
          <w:sz w:val="28"/>
          <w:szCs w:val="28"/>
        </w:rPr>
        <w:t>4</w:t>
      </w:r>
      <w:r>
        <w:rPr>
          <w:spacing w:val="3"/>
          <w:sz w:val="28"/>
          <w:szCs w:val="28"/>
        </w:rPr>
        <w:t>.本单位是该项目第一完成单位，第一完成人劳动（人事）关系在</w:t>
      </w:r>
      <w:r>
        <w:rPr>
          <w:spacing w:val="2"/>
          <w:sz w:val="28"/>
          <w:szCs w:val="28"/>
        </w:rPr>
        <w:t>江苏，或第一完成人劳动（人事）关系不在江苏，但近</w:t>
      </w:r>
      <w:r>
        <w:rPr>
          <w:spacing w:val="-54"/>
          <w:sz w:val="28"/>
          <w:szCs w:val="28"/>
        </w:rPr>
        <w:t xml:space="preserve"> </w:t>
      </w:r>
      <w:r>
        <w:rPr>
          <w:rFonts w:ascii="Times New Roman" w:hAnsi="Times New Roman" w:eastAsia="Times New Roman" w:cs="Times New Roman"/>
          <w:spacing w:val="2"/>
          <w:sz w:val="28"/>
          <w:szCs w:val="28"/>
        </w:rPr>
        <w:t>3</w:t>
      </w:r>
      <w:r>
        <w:rPr>
          <w:rFonts w:ascii="Times New Roman" w:hAnsi="Times New Roman" w:eastAsia="Times New Roman" w:cs="Times New Roman"/>
          <w:spacing w:val="20"/>
          <w:sz w:val="28"/>
          <w:szCs w:val="28"/>
        </w:rPr>
        <w:t xml:space="preserve"> </w:t>
      </w:r>
      <w:r>
        <w:rPr>
          <w:spacing w:val="2"/>
          <w:sz w:val="28"/>
          <w:szCs w:val="28"/>
        </w:rPr>
        <w:t>年〔</w:t>
      </w:r>
      <w:r>
        <w:rPr>
          <w:rFonts w:ascii="Times New Roman" w:hAnsi="Times New Roman" w:eastAsia="Times New Roman" w:cs="Times New Roman"/>
          <w:spacing w:val="2"/>
          <w:sz w:val="28"/>
          <w:szCs w:val="28"/>
        </w:rPr>
        <w:t>2023</w:t>
      </w:r>
      <w:r>
        <w:rPr>
          <w:rFonts w:ascii="Times New Roman" w:hAnsi="Times New Roman" w:eastAsia="Times New Roman" w:cs="Times New Roman"/>
          <w:spacing w:val="20"/>
          <w:sz w:val="28"/>
          <w:szCs w:val="28"/>
        </w:rPr>
        <w:t xml:space="preserve"> </w:t>
      </w:r>
      <w:r>
        <w:rPr>
          <w:spacing w:val="2"/>
          <w:sz w:val="28"/>
          <w:szCs w:val="28"/>
        </w:rPr>
        <w:t>年</w:t>
      </w:r>
      <w:r>
        <w:rPr>
          <w:spacing w:val="-53"/>
          <w:sz w:val="28"/>
          <w:szCs w:val="28"/>
        </w:rPr>
        <w:t xml:space="preserve"> </w:t>
      </w:r>
      <w:r>
        <w:rPr>
          <w:rFonts w:ascii="Times New Roman" w:hAnsi="Times New Roman" w:eastAsia="Times New Roman" w:cs="Times New Roman"/>
          <w:spacing w:val="2"/>
          <w:sz w:val="28"/>
          <w:szCs w:val="28"/>
        </w:rPr>
        <w:t>7</w:t>
      </w:r>
      <w:r>
        <w:rPr>
          <w:spacing w:val="-12"/>
          <w:sz w:val="28"/>
          <w:szCs w:val="28"/>
        </w:rPr>
        <w:t>月</w:t>
      </w:r>
      <w:r>
        <w:rPr>
          <w:spacing w:val="-38"/>
          <w:sz w:val="28"/>
          <w:szCs w:val="28"/>
        </w:rPr>
        <w:t xml:space="preserve"> </w:t>
      </w:r>
      <w:r>
        <w:rPr>
          <w:rFonts w:ascii="Times New Roman" w:hAnsi="Times New Roman" w:eastAsia="Times New Roman" w:cs="Times New Roman"/>
          <w:spacing w:val="-12"/>
          <w:sz w:val="28"/>
          <w:szCs w:val="28"/>
        </w:rPr>
        <w:t>1</w:t>
      </w:r>
      <w:r>
        <w:rPr>
          <w:rFonts w:ascii="Times New Roman" w:hAnsi="Times New Roman" w:eastAsia="Times New Roman" w:cs="Times New Roman"/>
          <w:spacing w:val="62"/>
          <w:sz w:val="28"/>
          <w:szCs w:val="28"/>
        </w:rPr>
        <w:t xml:space="preserve"> </w:t>
      </w:r>
      <w:r>
        <w:rPr>
          <w:spacing w:val="-12"/>
          <w:sz w:val="28"/>
          <w:szCs w:val="28"/>
        </w:rPr>
        <w:t>日（含）至今〕在江苏</w:t>
      </w:r>
      <w:r>
        <w:rPr>
          <w:spacing w:val="-12"/>
          <w:sz w:val="28"/>
          <w:szCs w:val="28"/>
          <w:u w:val="single" w:color="auto"/>
        </w:rPr>
        <w:t xml:space="preserve">        </w:t>
      </w:r>
      <w:r>
        <w:rPr>
          <w:spacing w:val="-123"/>
          <w:sz w:val="28"/>
          <w:szCs w:val="28"/>
        </w:rPr>
        <w:t xml:space="preserve"> </w:t>
      </w:r>
      <w:r>
        <w:rPr>
          <w:spacing w:val="-12"/>
          <w:sz w:val="28"/>
          <w:szCs w:val="28"/>
        </w:rPr>
        <w:t>单位全职工作。项目无知识产权争议、</w:t>
      </w:r>
      <w:r>
        <w:rPr>
          <w:spacing w:val="-1"/>
          <w:sz w:val="28"/>
          <w:szCs w:val="28"/>
        </w:rPr>
        <w:t>非医药类、政府投资或企业研发机构开发、未获省级及以上奖项。</w:t>
      </w:r>
    </w:p>
    <w:p w14:paraId="574A91E0">
      <w:pPr>
        <w:pStyle w:val="2"/>
        <w:spacing w:before="2" w:line="289" w:lineRule="auto"/>
        <w:ind w:left="39" w:firstLine="586"/>
        <w:rPr>
          <w:sz w:val="28"/>
          <w:szCs w:val="28"/>
        </w:rPr>
      </w:pPr>
      <w:r>
        <w:rPr>
          <w:rFonts w:ascii="Times New Roman" w:hAnsi="Times New Roman" w:eastAsia="Times New Roman" w:cs="Times New Roman"/>
          <w:spacing w:val="-3"/>
          <w:sz w:val="28"/>
          <w:szCs w:val="28"/>
        </w:rPr>
        <w:t>5</w:t>
      </w:r>
      <w:r>
        <w:rPr>
          <w:spacing w:val="-3"/>
          <w:sz w:val="28"/>
          <w:szCs w:val="28"/>
        </w:rPr>
        <w:t>.本项目所有完成人均是一线职工，对项目有实质</w:t>
      </w:r>
      <w:r>
        <w:rPr>
          <w:spacing w:val="-4"/>
          <w:sz w:val="28"/>
          <w:szCs w:val="28"/>
        </w:rPr>
        <w:t>性贡献，在政治、</w:t>
      </w:r>
      <w:r>
        <w:rPr>
          <w:spacing w:val="-3"/>
          <w:sz w:val="28"/>
          <w:szCs w:val="28"/>
        </w:rPr>
        <w:t>品行、水平、作风、廉洁等方面均不存在问题。</w:t>
      </w:r>
    </w:p>
    <w:p w14:paraId="4DED3D54">
      <w:pPr>
        <w:pStyle w:val="2"/>
        <w:spacing w:before="3" w:line="289" w:lineRule="auto"/>
        <w:ind w:left="11" w:right="89" w:firstLine="613"/>
        <w:rPr>
          <w:sz w:val="28"/>
          <w:szCs w:val="28"/>
        </w:rPr>
      </w:pPr>
      <w:r>
        <w:rPr>
          <w:rFonts w:ascii="Times New Roman" w:hAnsi="Times New Roman" w:eastAsia="Times New Roman" w:cs="Times New Roman"/>
          <w:spacing w:val="3"/>
          <w:sz w:val="28"/>
          <w:szCs w:val="28"/>
        </w:rPr>
        <w:t>6</w:t>
      </w:r>
      <w:r>
        <w:rPr>
          <w:spacing w:val="3"/>
          <w:sz w:val="28"/>
          <w:szCs w:val="28"/>
        </w:rPr>
        <w:t>.下一步对第一完成人的培养计划属实，培养力度不会降低。如果</w:t>
      </w:r>
      <w:r>
        <w:rPr>
          <w:spacing w:val="-1"/>
          <w:sz w:val="28"/>
          <w:szCs w:val="28"/>
        </w:rPr>
        <w:t>过度降低培养标准，同意收回认定及奖励。</w:t>
      </w:r>
    </w:p>
    <w:p w14:paraId="679C0098">
      <w:pPr>
        <w:pStyle w:val="2"/>
        <w:spacing w:before="4" w:line="290" w:lineRule="auto"/>
        <w:ind w:left="16" w:right="89" w:firstLine="606"/>
        <w:rPr>
          <w:sz w:val="28"/>
          <w:szCs w:val="28"/>
        </w:rPr>
      </w:pPr>
      <w:r>
        <w:rPr>
          <w:rFonts w:ascii="Times New Roman" w:hAnsi="Times New Roman" w:eastAsia="Times New Roman" w:cs="Times New Roman"/>
          <w:spacing w:val="3"/>
          <w:sz w:val="28"/>
          <w:szCs w:val="28"/>
        </w:rPr>
        <w:t>7</w:t>
      </w:r>
      <w:r>
        <w:rPr>
          <w:spacing w:val="3"/>
          <w:sz w:val="28"/>
          <w:szCs w:val="28"/>
        </w:rPr>
        <w:t>.保证本单位人员不在评审阶段打探专家名单，以“打招呼”“走</w:t>
      </w:r>
      <w:r>
        <w:rPr>
          <w:spacing w:val="-1"/>
          <w:sz w:val="28"/>
          <w:szCs w:val="28"/>
        </w:rPr>
        <w:t>关系”或其他方式干扰评审工作，影响评审结果，破坏评审秩序。</w:t>
      </w:r>
    </w:p>
    <w:p w14:paraId="24D8E8DA">
      <w:pPr>
        <w:pStyle w:val="2"/>
        <w:spacing w:before="1" w:line="289" w:lineRule="auto"/>
        <w:ind w:left="16" w:right="89" w:firstLine="607"/>
        <w:rPr>
          <w:sz w:val="28"/>
          <w:szCs w:val="28"/>
        </w:rPr>
      </w:pPr>
      <w:r>
        <w:rPr>
          <w:spacing w:val="3"/>
          <w:sz w:val="28"/>
          <w:szCs w:val="28"/>
        </w:rPr>
        <w:t>本单位作出以上承诺，如违背承诺，愿承担相应责任并接受依据相</w:t>
      </w:r>
      <w:r>
        <w:rPr>
          <w:spacing w:val="-4"/>
          <w:sz w:val="28"/>
          <w:szCs w:val="28"/>
        </w:rPr>
        <w:t>关规定的处理。</w:t>
      </w:r>
    </w:p>
    <w:p w14:paraId="0199B456">
      <w:pPr>
        <w:spacing w:line="348" w:lineRule="auto"/>
        <w:rPr>
          <w:rFonts w:ascii="Arial"/>
          <w:sz w:val="21"/>
        </w:rPr>
      </w:pPr>
    </w:p>
    <w:p w14:paraId="791962BE">
      <w:pPr>
        <w:pStyle w:val="2"/>
        <w:spacing w:before="92" w:line="214" w:lineRule="auto"/>
        <w:ind w:left="2752"/>
        <w:rPr>
          <w:sz w:val="28"/>
          <w:szCs w:val="28"/>
        </w:rPr>
      </w:pPr>
      <w:r>
        <w:rPr>
          <w:spacing w:val="-2"/>
          <w:sz w:val="28"/>
          <w:szCs w:val="28"/>
        </w:rPr>
        <w:t>单位负责人签名（签章</w:t>
      </w:r>
      <w:r>
        <w:rPr>
          <w:spacing w:val="1"/>
          <w:sz w:val="28"/>
          <w:szCs w:val="28"/>
        </w:rPr>
        <w:t>）：</w:t>
      </w:r>
    </w:p>
    <w:p w14:paraId="6DC90038">
      <w:pPr>
        <w:pStyle w:val="2"/>
        <w:spacing w:before="115" w:line="214" w:lineRule="auto"/>
        <w:ind w:left="3574"/>
        <w:rPr>
          <w:sz w:val="28"/>
          <w:szCs w:val="28"/>
        </w:rPr>
      </w:pPr>
      <w:r>
        <w:rPr>
          <w:sz w:val="28"/>
          <w:szCs w:val="28"/>
        </w:rPr>
        <w:t>（单位公章）</w:t>
      </w:r>
    </w:p>
    <w:p w14:paraId="58D8DD95">
      <w:pPr>
        <w:pStyle w:val="2"/>
        <w:spacing w:before="116" w:line="216" w:lineRule="auto"/>
        <w:ind w:left="5607"/>
        <w:rPr>
          <w:sz w:val="28"/>
          <w:szCs w:val="28"/>
        </w:rPr>
      </w:pPr>
      <w:r>
        <w:rPr>
          <w:spacing w:val="-13"/>
          <w:sz w:val="28"/>
          <w:szCs w:val="28"/>
        </w:rPr>
        <w:t>年</w:t>
      </w:r>
      <w:r>
        <w:rPr>
          <w:spacing w:val="8"/>
          <w:sz w:val="28"/>
          <w:szCs w:val="28"/>
        </w:rPr>
        <w:t xml:space="preserve">   </w:t>
      </w:r>
      <w:r>
        <w:rPr>
          <w:spacing w:val="-13"/>
          <w:sz w:val="28"/>
          <w:szCs w:val="28"/>
        </w:rPr>
        <w:t>月</w:t>
      </w:r>
      <w:r>
        <w:rPr>
          <w:spacing w:val="21"/>
          <w:sz w:val="28"/>
          <w:szCs w:val="28"/>
        </w:rPr>
        <w:t xml:space="preserve">   </w:t>
      </w:r>
      <w:r>
        <w:rPr>
          <w:spacing w:val="-13"/>
          <w:sz w:val="28"/>
          <w:szCs w:val="28"/>
        </w:rPr>
        <w:t>日</w:t>
      </w:r>
    </w:p>
    <w:p w14:paraId="683F7808">
      <w:pPr>
        <w:spacing w:line="216" w:lineRule="auto"/>
        <w:rPr>
          <w:sz w:val="28"/>
          <w:szCs w:val="28"/>
        </w:rPr>
        <w:sectPr>
          <w:footerReference r:id="rId18" w:type="default"/>
          <w:pgSz w:w="11906" w:h="16839"/>
          <w:pgMar w:top="1431" w:right="1441" w:bottom="1518" w:left="1537" w:header="0" w:footer="1127" w:gutter="0"/>
          <w:cols w:space="720" w:num="1"/>
        </w:sectPr>
      </w:pPr>
    </w:p>
    <w:p w14:paraId="3B9C2B09">
      <w:pPr>
        <w:spacing w:line="357" w:lineRule="auto"/>
        <w:rPr>
          <w:rFonts w:ascii="Arial"/>
          <w:sz w:val="21"/>
        </w:rPr>
      </w:pPr>
    </w:p>
    <w:p w14:paraId="519AC5F7">
      <w:pPr>
        <w:spacing w:line="357" w:lineRule="auto"/>
        <w:rPr>
          <w:rFonts w:ascii="Arial"/>
          <w:sz w:val="21"/>
        </w:rPr>
      </w:pPr>
    </w:p>
    <w:p w14:paraId="74E7B62A">
      <w:pPr>
        <w:spacing w:before="101" w:line="228" w:lineRule="auto"/>
        <w:ind w:left="3638"/>
        <w:outlineLvl w:val="1"/>
        <w:rPr>
          <w:rFonts w:ascii="黑体" w:hAnsi="黑体" w:eastAsia="黑体" w:cs="黑体"/>
          <w:sz w:val="31"/>
          <w:szCs w:val="31"/>
        </w:rPr>
      </w:pPr>
      <w:r>
        <w:rPr>
          <w:rFonts w:ascii="黑体" w:hAnsi="黑体" w:eastAsia="黑体" w:cs="黑体"/>
          <w:spacing w:val="6"/>
          <w:sz w:val="31"/>
          <w:szCs w:val="31"/>
        </w:rPr>
        <w:t>八、提名</w:t>
      </w:r>
    </w:p>
    <w:p w14:paraId="1D631C15">
      <w:pPr>
        <w:spacing w:before="59"/>
      </w:pPr>
    </w:p>
    <w:p w14:paraId="2C1B0BC0">
      <w:pPr>
        <w:spacing w:before="58"/>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1"/>
        <w:gridCol w:w="1216"/>
        <w:gridCol w:w="1580"/>
        <w:gridCol w:w="720"/>
        <w:gridCol w:w="987"/>
        <w:gridCol w:w="622"/>
        <w:gridCol w:w="764"/>
        <w:gridCol w:w="1416"/>
      </w:tblGrid>
      <w:tr w14:paraId="1BFD57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4" w:hRule="atLeast"/>
        </w:trPr>
        <w:tc>
          <w:tcPr>
            <w:tcW w:w="1221" w:type="dxa"/>
            <w:vMerge w:val="restart"/>
            <w:tcBorders>
              <w:bottom w:val="nil"/>
            </w:tcBorders>
            <w:vAlign w:val="top"/>
          </w:tcPr>
          <w:p w14:paraId="362C2701">
            <w:pPr>
              <w:spacing w:line="247" w:lineRule="auto"/>
              <w:rPr>
                <w:rFonts w:ascii="Arial"/>
                <w:sz w:val="21"/>
              </w:rPr>
            </w:pPr>
          </w:p>
          <w:p w14:paraId="7C1ED4B1">
            <w:pPr>
              <w:spacing w:line="247" w:lineRule="auto"/>
              <w:rPr>
                <w:rFonts w:ascii="Arial"/>
                <w:sz w:val="21"/>
              </w:rPr>
            </w:pPr>
          </w:p>
          <w:p w14:paraId="570F00E5">
            <w:pPr>
              <w:spacing w:line="247" w:lineRule="auto"/>
              <w:rPr>
                <w:rFonts w:ascii="Arial"/>
                <w:sz w:val="21"/>
              </w:rPr>
            </w:pPr>
          </w:p>
          <w:p w14:paraId="28288822">
            <w:pPr>
              <w:spacing w:line="247" w:lineRule="auto"/>
              <w:rPr>
                <w:rFonts w:ascii="Arial"/>
                <w:sz w:val="21"/>
              </w:rPr>
            </w:pPr>
          </w:p>
          <w:p w14:paraId="4B93461F">
            <w:pPr>
              <w:spacing w:line="247" w:lineRule="auto"/>
              <w:rPr>
                <w:rFonts w:ascii="Arial"/>
                <w:sz w:val="21"/>
              </w:rPr>
            </w:pPr>
          </w:p>
          <w:p w14:paraId="6DBAD932">
            <w:pPr>
              <w:spacing w:line="247" w:lineRule="auto"/>
              <w:rPr>
                <w:rFonts w:ascii="Arial"/>
                <w:sz w:val="21"/>
              </w:rPr>
            </w:pPr>
          </w:p>
          <w:p w14:paraId="4F66A510">
            <w:pPr>
              <w:spacing w:line="247" w:lineRule="auto"/>
              <w:rPr>
                <w:rFonts w:ascii="Arial"/>
                <w:sz w:val="21"/>
              </w:rPr>
            </w:pPr>
          </w:p>
          <w:p w14:paraId="3B8BDE1A">
            <w:pPr>
              <w:spacing w:line="247" w:lineRule="auto"/>
              <w:rPr>
                <w:rFonts w:ascii="Arial"/>
                <w:sz w:val="21"/>
              </w:rPr>
            </w:pPr>
          </w:p>
          <w:p w14:paraId="330E6362">
            <w:pPr>
              <w:spacing w:line="247" w:lineRule="auto"/>
              <w:rPr>
                <w:rFonts w:ascii="Arial"/>
                <w:sz w:val="21"/>
              </w:rPr>
            </w:pPr>
          </w:p>
          <w:p w14:paraId="393E3D77">
            <w:pPr>
              <w:spacing w:line="247" w:lineRule="auto"/>
              <w:rPr>
                <w:rFonts w:ascii="Arial"/>
                <w:sz w:val="21"/>
              </w:rPr>
            </w:pPr>
          </w:p>
          <w:p w14:paraId="4EFECCC6">
            <w:pPr>
              <w:spacing w:line="247" w:lineRule="auto"/>
              <w:rPr>
                <w:rFonts w:ascii="Arial"/>
                <w:sz w:val="21"/>
              </w:rPr>
            </w:pPr>
          </w:p>
          <w:p w14:paraId="17094E9A">
            <w:pPr>
              <w:spacing w:line="247" w:lineRule="auto"/>
              <w:rPr>
                <w:rFonts w:ascii="Arial"/>
                <w:sz w:val="21"/>
              </w:rPr>
            </w:pPr>
          </w:p>
          <w:p w14:paraId="651FF0AD">
            <w:pPr>
              <w:spacing w:line="247" w:lineRule="auto"/>
              <w:rPr>
                <w:rFonts w:ascii="Arial"/>
                <w:sz w:val="21"/>
              </w:rPr>
            </w:pPr>
          </w:p>
          <w:p w14:paraId="704E6B12">
            <w:pPr>
              <w:spacing w:line="247" w:lineRule="auto"/>
              <w:rPr>
                <w:rFonts w:ascii="Arial"/>
                <w:sz w:val="21"/>
              </w:rPr>
            </w:pPr>
          </w:p>
          <w:p w14:paraId="51826823">
            <w:pPr>
              <w:spacing w:line="247" w:lineRule="auto"/>
              <w:rPr>
                <w:rFonts w:ascii="Arial"/>
                <w:sz w:val="21"/>
              </w:rPr>
            </w:pPr>
          </w:p>
          <w:p w14:paraId="6403FB87">
            <w:pPr>
              <w:spacing w:line="248" w:lineRule="auto"/>
              <w:rPr>
                <w:rFonts w:ascii="Arial"/>
                <w:sz w:val="21"/>
              </w:rPr>
            </w:pPr>
          </w:p>
          <w:p w14:paraId="03707A26">
            <w:pPr>
              <w:spacing w:line="248" w:lineRule="auto"/>
              <w:rPr>
                <w:rFonts w:ascii="Arial"/>
                <w:sz w:val="21"/>
              </w:rPr>
            </w:pPr>
          </w:p>
          <w:p w14:paraId="3C8A1112">
            <w:pPr>
              <w:spacing w:line="248" w:lineRule="auto"/>
              <w:rPr>
                <w:rFonts w:ascii="Arial"/>
                <w:sz w:val="21"/>
              </w:rPr>
            </w:pPr>
          </w:p>
          <w:p w14:paraId="68EAF690">
            <w:pPr>
              <w:spacing w:line="248" w:lineRule="auto"/>
              <w:rPr>
                <w:rFonts w:ascii="Arial"/>
                <w:sz w:val="21"/>
              </w:rPr>
            </w:pPr>
          </w:p>
          <w:p w14:paraId="4D6D82DA">
            <w:pPr>
              <w:spacing w:line="248" w:lineRule="auto"/>
              <w:rPr>
                <w:rFonts w:ascii="Arial"/>
                <w:sz w:val="21"/>
              </w:rPr>
            </w:pPr>
          </w:p>
          <w:p w14:paraId="22A14D58">
            <w:pPr>
              <w:spacing w:line="248" w:lineRule="auto"/>
              <w:rPr>
                <w:rFonts w:ascii="Arial"/>
                <w:sz w:val="21"/>
              </w:rPr>
            </w:pPr>
          </w:p>
          <w:p w14:paraId="7793450F">
            <w:pPr>
              <w:spacing w:before="64" w:line="299" w:lineRule="auto"/>
              <w:ind w:left="509" w:right="110" w:hanging="398"/>
              <w:rPr>
                <w:rFonts w:ascii="等线" w:hAnsi="等线" w:eastAsia="等线" w:cs="等线"/>
                <w:sz w:val="19"/>
                <w:szCs w:val="19"/>
              </w:rPr>
            </w:pPr>
            <w:r>
              <w:rPr>
                <w:rFonts w:ascii="等线" w:hAnsi="等线" w:eastAsia="等线" w:cs="等线"/>
                <w:b/>
                <w:bCs/>
                <w:spacing w:val="8"/>
                <w:sz w:val="19"/>
                <w:szCs w:val="19"/>
              </w:rPr>
              <w:t>提名单位意</w:t>
            </w:r>
            <w:r>
              <w:rPr>
                <w:rFonts w:ascii="等线" w:hAnsi="等线" w:eastAsia="等线" w:cs="等线"/>
                <w:b/>
                <w:bCs/>
                <w:spacing w:val="7"/>
                <w:sz w:val="19"/>
                <w:szCs w:val="19"/>
              </w:rPr>
              <w:t>见</w:t>
            </w:r>
          </w:p>
        </w:tc>
        <w:tc>
          <w:tcPr>
            <w:tcW w:w="1216" w:type="dxa"/>
            <w:vAlign w:val="top"/>
          </w:tcPr>
          <w:p w14:paraId="2DC0E90C">
            <w:pPr>
              <w:spacing w:line="248" w:lineRule="auto"/>
              <w:rPr>
                <w:rFonts w:ascii="Arial"/>
                <w:sz w:val="21"/>
              </w:rPr>
            </w:pPr>
          </w:p>
          <w:p w14:paraId="49F99817">
            <w:pPr>
              <w:spacing w:line="249" w:lineRule="auto"/>
              <w:rPr>
                <w:rFonts w:ascii="Arial"/>
                <w:sz w:val="21"/>
              </w:rPr>
            </w:pPr>
          </w:p>
          <w:p w14:paraId="767B629A">
            <w:pPr>
              <w:spacing w:line="249" w:lineRule="auto"/>
              <w:rPr>
                <w:rFonts w:ascii="Arial"/>
                <w:sz w:val="21"/>
              </w:rPr>
            </w:pPr>
          </w:p>
          <w:p w14:paraId="72F8810E">
            <w:pPr>
              <w:spacing w:line="249" w:lineRule="auto"/>
              <w:rPr>
                <w:rFonts w:ascii="Arial"/>
                <w:sz w:val="21"/>
              </w:rPr>
            </w:pPr>
          </w:p>
          <w:p w14:paraId="4B85F124">
            <w:pPr>
              <w:spacing w:line="249" w:lineRule="auto"/>
              <w:rPr>
                <w:rFonts w:ascii="Arial"/>
                <w:sz w:val="21"/>
              </w:rPr>
            </w:pPr>
          </w:p>
          <w:p w14:paraId="33BD6FEA">
            <w:pPr>
              <w:spacing w:line="249" w:lineRule="auto"/>
              <w:rPr>
                <w:rFonts w:ascii="Arial"/>
                <w:sz w:val="21"/>
              </w:rPr>
            </w:pPr>
          </w:p>
          <w:p w14:paraId="134A773C">
            <w:pPr>
              <w:spacing w:line="249" w:lineRule="auto"/>
              <w:rPr>
                <w:rFonts w:ascii="Arial"/>
                <w:sz w:val="21"/>
              </w:rPr>
            </w:pPr>
          </w:p>
          <w:p w14:paraId="08F74696">
            <w:pPr>
              <w:spacing w:line="249" w:lineRule="auto"/>
              <w:rPr>
                <w:rFonts w:ascii="Arial"/>
                <w:sz w:val="21"/>
              </w:rPr>
            </w:pPr>
          </w:p>
          <w:p w14:paraId="3C067CDE">
            <w:pPr>
              <w:spacing w:line="249" w:lineRule="auto"/>
              <w:rPr>
                <w:rFonts w:ascii="Arial"/>
                <w:sz w:val="21"/>
              </w:rPr>
            </w:pPr>
          </w:p>
          <w:p w14:paraId="55FB4DEF">
            <w:pPr>
              <w:spacing w:line="249" w:lineRule="auto"/>
              <w:rPr>
                <w:rFonts w:ascii="Arial"/>
                <w:sz w:val="21"/>
              </w:rPr>
            </w:pPr>
          </w:p>
          <w:p w14:paraId="5E522D76">
            <w:pPr>
              <w:pStyle w:val="6"/>
              <w:spacing w:before="61" w:line="228" w:lineRule="auto"/>
              <w:ind w:left="212"/>
              <w:rPr>
                <w:sz w:val="19"/>
                <w:szCs w:val="19"/>
              </w:rPr>
            </w:pPr>
            <w:r>
              <w:rPr>
                <w:spacing w:val="7"/>
                <w:sz w:val="19"/>
                <w:szCs w:val="19"/>
              </w:rPr>
              <w:t>提名意见</w:t>
            </w:r>
          </w:p>
          <w:p w14:paraId="5E96B978">
            <w:pPr>
              <w:pStyle w:val="6"/>
              <w:spacing w:before="77" w:line="229" w:lineRule="auto"/>
              <w:ind w:left="246"/>
              <w:rPr>
                <w:rFonts w:ascii="Times New Roman" w:hAnsi="Times New Roman" w:eastAsia="Times New Roman" w:cs="Times New Roman"/>
                <w:sz w:val="19"/>
                <w:szCs w:val="19"/>
              </w:rPr>
            </w:pPr>
            <w:r>
              <w:rPr>
                <w:spacing w:val="1"/>
                <w:sz w:val="19"/>
                <w:szCs w:val="19"/>
              </w:rPr>
              <w:t>（限</w:t>
            </w:r>
            <w:r>
              <w:rPr>
                <w:spacing w:val="-34"/>
                <w:sz w:val="19"/>
                <w:szCs w:val="19"/>
              </w:rPr>
              <w:t xml:space="preserve"> </w:t>
            </w:r>
            <w:r>
              <w:rPr>
                <w:rFonts w:ascii="Times New Roman" w:hAnsi="Times New Roman" w:eastAsia="Times New Roman" w:cs="Times New Roman"/>
                <w:spacing w:val="1"/>
                <w:sz w:val="19"/>
                <w:szCs w:val="19"/>
              </w:rPr>
              <w:t>300</w:t>
            </w:r>
          </w:p>
          <w:p w14:paraId="3FE28138">
            <w:pPr>
              <w:pStyle w:val="6"/>
              <w:spacing w:before="76" w:line="228" w:lineRule="auto"/>
              <w:ind w:left="412"/>
              <w:rPr>
                <w:sz w:val="19"/>
                <w:szCs w:val="19"/>
              </w:rPr>
            </w:pPr>
            <w:r>
              <w:rPr>
                <w:sz w:val="19"/>
                <w:szCs w:val="19"/>
              </w:rPr>
              <w:t>字）</w:t>
            </w:r>
          </w:p>
        </w:tc>
        <w:tc>
          <w:tcPr>
            <w:tcW w:w="6089" w:type="dxa"/>
            <w:gridSpan w:val="6"/>
            <w:vAlign w:val="top"/>
          </w:tcPr>
          <w:p w14:paraId="62092AEB">
            <w:pPr>
              <w:pStyle w:val="6"/>
              <w:spacing w:before="62" w:line="229" w:lineRule="auto"/>
              <w:ind w:left="131"/>
              <w:rPr>
                <w:sz w:val="19"/>
                <w:szCs w:val="19"/>
              </w:rPr>
            </w:pPr>
            <w:r>
              <w:rPr>
                <w:spacing w:val="2"/>
                <w:sz w:val="19"/>
                <w:szCs w:val="19"/>
              </w:rPr>
              <w:t>同意提名。</w:t>
            </w:r>
          </w:p>
          <w:p w14:paraId="66C711EF">
            <w:pPr>
              <w:pStyle w:val="6"/>
              <w:spacing w:before="75" w:line="305" w:lineRule="auto"/>
              <w:ind w:left="112" w:right="109" w:firstLine="3"/>
              <w:rPr>
                <w:sz w:val="19"/>
                <w:szCs w:val="19"/>
              </w:rPr>
            </w:pPr>
            <w:r>
              <w:rPr>
                <w:spacing w:val="12"/>
                <w:sz w:val="19"/>
                <w:szCs w:val="19"/>
              </w:rPr>
              <w:t>具体意见：</w:t>
            </w:r>
            <w:r>
              <w:rPr>
                <w:spacing w:val="12"/>
                <w:sz w:val="19"/>
                <w:szCs w:val="19"/>
                <w:u w:val="single" w:color="auto"/>
              </w:rPr>
              <w:t>包括对该职工及项目已经给予的待遇、荣誉、支持等方</w:t>
            </w:r>
            <w:r>
              <w:rPr>
                <w:spacing w:val="6"/>
                <w:sz w:val="19"/>
                <w:szCs w:val="19"/>
                <w:u w:val="single" w:color="auto"/>
              </w:rPr>
              <w:t>面，</w:t>
            </w:r>
            <w:r>
              <w:rPr>
                <w:spacing w:val="-54"/>
                <w:sz w:val="19"/>
                <w:szCs w:val="19"/>
                <w:u w:val="single" w:color="auto"/>
              </w:rPr>
              <w:t xml:space="preserve"> </w:t>
            </w:r>
            <w:r>
              <w:rPr>
                <w:spacing w:val="6"/>
                <w:sz w:val="19"/>
                <w:szCs w:val="19"/>
                <w:u w:val="single" w:color="auto"/>
              </w:rPr>
              <w:t>以及下一步培养计划等。（限</w:t>
            </w:r>
            <w:r>
              <w:rPr>
                <w:spacing w:val="-36"/>
                <w:sz w:val="19"/>
                <w:szCs w:val="19"/>
                <w:u w:val="single" w:color="auto"/>
              </w:rPr>
              <w:t xml:space="preserve"> </w:t>
            </w:r>
            <w:r>
              <w:rPr>
                <w:rFonts w:ascii="Times New Roman" w:hAnsi="Times New Roman" w:eastAsia="Times New Roman" w:cs="Times New Roman"/>
                <w:spacing w:val="6"/>
                <w:sz w:val="19"/>
                <w:szCs w:val="19"/>
                <w:u w:val="single" w:color="auto"/>
              </w:rPr>
              <w:t xml:space="preserve">300 </w:t>
            </w:r>
            <w:r>
              <w:rPr>
                <w:spacing w:val="6"/>
                <w:sz w:val="19"/>
                <w:szCs w:val="19"/>
                <w:u w:val="single" w:color="auto"/>
              </w:rPr>
              <w:t>字）</w:t>
            </w:r>
          </w:p>
        </w:tc>
      </w:tr>
      <w:tr w14:paraId="66BA2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221" w:type="dxa"/>
            <w:vMerge w:val="continue"/>
            <w:tcBorders>
              <w:top w:val="nil"/>
              <w:bottom w:val="nil"/>
            </w:tcBorders>
            <w:vAlign w:val="top"/>
          </w:tcPr>
          <w:p w14:paraId="24D9328D">
            <w:pPr>
              <w:rPr>
                <w:rFonts w:ascii="Arial"/>
                <w:sz w:val="21"/>
              </w:rPr>
            </w:pPr>
          </w:p>
        </w:tc>
        <w:tc>
          <w:tcPr>
            <w:tcW w:w="1216" w:type="dxa"/>
            <w:vAlign w:val="top"/>
          </w:tcPr>
          <w:p w14:paraId="0C4F4EFC">
            <w:pPr>
              <w:pStyle w:val="6"/>
              <w:spacing w:before="61" w:line="271" w:lineRule="auto"/>
              <w:ind w:left="121" w:right="126" w:firstLine="190"/>
              <w:rPr>
                <w:sz w:val="19"/>
                <w:szCs w:val="19"/>
              </w:rPr>
            </w:pPr>
            <w:r>
              <w:rPr>
                <w:spacing w:val="6"/>
                <w:sz w:val="19"/>
                <w:szCs w:val="19"/>
              </w:rPr>
              <w:t>经办人</w:t>
            </w:r>
            <w:r>
              <w:rPr>
                <w:spacing w:val="2"/>
                <w:sz w:val="19"/>
                <w:szCs w:val="19"/>
              </w:rPr>
              <w:t>（联系人）</w:t>
            </w:r>
          </w:p>
        </w:tc>
        <w:tc>
          <w:tcPr>
            <w:tcW w:w="1580" w:type="dxa"/>
            <w:vAlign w:val="top"/>
          </w:tcPr>
          <w:p w14:paraId="7283CEF6">
            <w:pPr>
              <w:rPr>
                <w:rFonts w:ascii="Arial"/>
                <w:sz w:val="21"/>
              </w:rPr>
            </w:pPr>
          </w:p>
        </w:tc>
        <w:tc>
          <w:tcPr>
            <w:tcW w:w="720" w:type="dxa"/>
            <w:vAlign w:val="top"/>
          </w:tcPr>
          <w:p w14:paraId="578A8B64">
            <w:pPr>
              <w:pStyle w:val="6"/>
              <w:spacing w:before="216" w:line="228" w:lineRule="auto"/>
              <w:ind w:left="167"/>
              <w:rPr>
                <w:sz w:val="19"/>
                <w:szCs w:val="19"/>
              </w:rPr>
            </w:pPr>
            <w:r>
              <w:rPr>
                <w:spacing w:val="4"/>
                <w:sz w:val="19"/>
                <w:szCs w:val="19"/>
              </w:rPr>
              <w:t>职务</w:t>
            </w:r>
          </w:p>
        </w:tc>
        <w:tc>
          <w:tcPr>
            <w:tcW w:w="1609" w:type="dxa"/>
            <w:gridSpan w:val="2"/>
            <w:vAlign w:val="top"/>
          </w:tcPr>
          <w:p w14:paraId="22BF5E31">
            <w:pPr>
              <w:rPr>
                <w:rFonts w:ascii="Arial"/>
                <w:sz w:val="21"/>
              </w:rPr>
            </w:pPr>
          </w:p>
        </w:tc>
        <w:tc>
          <w:tcPr>
            <w:tcW w:w="764" w:type="dxa"/>
            <w:vAlign w:val="top"/>
          </w:tcPr>
          <w:p w14:paraId="5500D56A">
            <w:pPr>
              <w:pStyle w:val="6"/>
              <w:spacing w:before="60" w:line="230" w:lineRule="auto"/>
              <w:ind w:left="190"/>
              <w:rPr>
                <w:sz w:val="19"/>
                <w:szCs w:val="19"/>
              </w:rPr>
            </w:pPr>
            <w:r>
              <w:rPr>
                <w:spacing w:val="4"/>
                <w:sz w:val="19"/>
                <w:szCs w:val="19"/>
              </w:rPr>
              <w:t>联系</w:t>
            </w:r>
          </w:p>
          <w:p w14:paraId="4E0B8B43">
            <w:pPr>
              <w:pStyle w:val="6"/>
              <w:spacing w:before="75" w:line="230" w:lineRule="auto"/>
              <w:ind w:left="212"/>
              <w:rPr>
                <w:sz w:val="19"/>
                <w:szCs w:val="19"/>
              </w:rPr>
            </w:pPr>
            <w:r>
              <w:rPr>
                <w:spacing w:val="-7"/>
                <w:sz w:val="19"/>
                <w:szCs w:val="19"/>
              </w:rPr>
              <w:t>电话</w:t>
            </w:r>
          </w:p>
        </w:tc>
        <w:tc>
          <w:tcPr>
            <w:tcW w:w="1416" w:type="dxa"/>
            <w:vAlign w:val="top"/>
          </w:tcPr>
          <w:p w14:paraId="281073CC">
            <w:pPr>
              <w:rPr>
                <w:rFonts w:ascii="Arial"/>
                <w:sz w:val="21"/>
              </w:rPr>
            </w:pPr>
          </w:p>
        </w:tc>
      </w:tr>
      <w:tr w14:paraId="061D05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221" w:type="dxa"/>
            <w:vMerge w:val="continue"/>
            <w:tcBorders>
              <w:top w:val="nil"/>
              <w:bottom w:val="nil"/>
            </w:tcBorders>
            <w:vAlign w:val="top"/>
          </w:tcPr>
          <w:p w14:paraId="22DC687F">
            <w:pPr>
              <w:rPr>
                <w:rFonts w:ascii="Arial"/>
                <w:sz w:val="21"/>
              </w:rPr>
            </w:pPr>
          </w:p>
        </w:tc>
        <w:tc>
          <w:tcPr>
            <w:tcW w:w="1216" w:type="dxa"/>
            <w:vAlign w:val="top"/>
          </w:tcPr>
          <w:p w14:paraId="558E8434">
            <w:pPr>
              <w:pStyle w:val="6"/>
              <w:spacing w:before="216" w:line="235" w:lineRule="auto"/>
              <w:ind w:left="212"/>
              <w:rPr>
                <w:sz w:val="19"/>
                <w:szCs w:val="19"/>
              </w:rPr>
            </w:pPr>
            <w:r>
              <w:rPr>
                <w:spacing w:val="7"/>
                <w:sz w:val="19"/>
                <w:szCs w:val="19"/>
              </w:rPr>
              <w:t>通讯地址</w:t>
            </w:r>
          </w:p>
        </w:tc>
        <w:tc>
          <w:tcPr>
            <w:tcW w:w="1580" w:type="dxa"/>
            <w:vAlign w:val="top"/>
          </w:tcPr>
          <w:p w14:paraId="6E9E82E4">
            <w:pPr>
              <w:rPr>
                <w:rFonts w:ascii="Arial"/>
                <w:sz w:val="21"/>
              </w:rPr>
            </w:pPr>
          </w:p>
        </w:tc>
        <w:tc>
          <w:tcPr>
            <w:tcW w:w="720" w:type="dxa"/>
            <w:vAlign w:val="top"/>
          </w:tcPr>
          <w:p w14:paraId="21498E1A">
            <w:pPr>
              <w:pStyle w:val="6"/>
              <w:spacing w:before="216" w:line="228" w:lineRule="auto"/>
              <w:ind w:left="181"/>
              <w:rPr>
                <w:sz w:val="19"/>
                <w:szCs w:val="19"/>
              </w:rPr>
            </w:pPr>
            <w:r>
              <w:rPr>
                <w:spacing w:val="-3"/>
                <w:sz w:val="19"/>
                <w:szCs w:val="19"/>
              </w:rPr>
              <w:t>邮编</w:t>
            </w:r>
          </w:p>
        </w:tc>
        <w:tc>
          <w:tcPr>
            <w:tcW w:w="987" w:type="dxa"/>
            <w:vAlign w:val="top"/>
          </w:tcPr>
          <w:p w14:paraId="0B6B2C5E">
            <w:pPr>
              <w:rPr>
                <w:rFonts w:ascii="Arial"/>
                <w:sz w:val="21"/>
              </w:rPr>
            </w:pPr>
          </w:p>
        </w:tc>
        <w:tc>
          <w:tcPr>
            <w:tcW w:w="622" w:type="dxa"/>
            <w:vAlign w:val="top"/>
          </w:tcPr>
          <w:p w14:paraId="49A5EE92">
            <w:pPr>
              <w:pStyle w:val="6"/>
              <w:spacing w:before="60" w:line="229" w:lineRule="auto"/>
              <w:ind w:left="141"/>
              <w:rPr>
                <w:sz w:val="19"/>
                <w:szCs w:val="19"/>
              </w:rPr>
            </w:pPr>
            <w:r>
              <w:rPr>
                <w:spacing w:val="-7"/>
                <w:sz w:val="19"/>
                <w:szCs w:val="19"/>
              </w:rPr>
              <w:t>电子</w:t>
            </w:r>
          </w:p>
          <w:p w14:paraId="6E967427">
            <w:pPr>
              <w:pStyle w:val="6"/>
              <w:spacing w:before="76" w:line="229" w:lineRule="auto"/>
              <w:ind w:left="132"/>
              <w:rPr>
                <w:sz w:val="19"/>
                <w:szCs w:val="19"/>
              </w:rPr>
            </w:pPr>
            <w:r>
              <w:rPr>
                <w:spacing w:val="-3"/>
                <w:sz w:val="19"/>
                <w:szCs w:val="19"/>
              </w:rPr>
              <w:t>邮箱</w:t>
            </w:r>
          </w:p>
        </w:tc>
        <w:tc>
          <w:tcPr>
            <w:tcW w:w="2180" w:type="dxa"/>
            <w:gridSpan w:val="2"/>
            <w:vAlign w:val="top"/>
          </w:tcPr>
          <w:p w14:paraId="78A2EC30">
            <w:pPr>
              <w:rPr>
                <w:rFonts w:ascii="Arial"/>
                <w:sz w:val="21"/>
              </w:rPr>
            </w:pPr>
          </w:p>
        </w:tc>
      </w:tr>
      <w:tr w14:paraId="3A3711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9" w:hRule="atLeast"/>
        </w:trPr>
        <w:tc>
          <w:tcPr>
            <w:tcW w:w="1221" w:type="dxa"/>
            <w:vMerge w:val="continue"/>
            <w:tcBorders>
              <w:top w:val="nil"/>
            </w:tcBorders>
            <w:vAlign w:val="top"/>
          </w:tcPr>
          <w:p w14:paraId="270CC60C">
            <w:pPr>
              <w:rPr>
                <w:rFonts w:ascii="Arial"/>
                <w:sz w:val="21"/>
              </w:rPr>
            </w:pPr>
          </w:p>
        </w:tc>
        <w:tc>
          <w:tcPr>
            <w:tcW w:w="7305" w:type="dxa"/>
            <w:gridSpan w:val="7"/>
            <w:vAlign w:val="top"/>
          </w:tcPr>
          <w:p w14:paraId="356A8069">
            <w:pPr>
              <w:spacing w:line="367" w:lineRule="auto"/>
              <w:rPr>
                <w:rFonts w:ascii="Arial"/>
                <w:sz w:val="21"/>
              </w:rPr>
            </w:pPr>
          </w:p>
          <w:p w14:paraId="02E75BA1">
            <w:pPr>
              <w:spacing w:before="62" w:line="224" w:lineRule="auto"/>
              <w:ind w:left="532"/>
              <w:rPr>
                <w:rFonts w:ascii="FangSong_GB2312" w:hAnsi="FangSong_GB2312" w:eastAsia="FangSong_GB2312" w:cs="FangSong_GB2312"/>
                <w:sz w:val="19"/>
                <w:szCs w:val="19"/>
              </w:rPr>
            </w:pPr>
            <w:r>
              <w:rPr>
                <w:rFonts w:ascii="FangSong_GB2312" w:hAnsi="FangSong_GB2312" w:eastAsia="FangSong_GB2312" w:cs="FangSong_GB2312"/>
                <w:spacing w:val="2"/>
                <w:sz w:val="19"/>
                <w:szCs w:val="19"/>
              </w:rPr>
              <w:t>同意提名。</w:t>
            </w:r>
          </w:p>
          <w:p w14:paraId="42BF6685">
            <w:pPr>
              <w:spacing w:before="80" w:line="303" w:lineRule="auto"/>
              <w:ind w:left="113" w:right="99" w:firstLine="392"/>
              <w:rPr>
                <w:rFonts w:ascii="FangSong_GB2312" w:hAnsi="FangSong_GB2312" w:eastAsia="FangSong_GB2312" w:cs="FangSong_GB2312"/>
                <w:sz w:val="19"/>
                <w:szCs w:val="19"/>
              </w:rPr>
            </w:pPr>
            <w:r>
              <w:rPr>
                <w:rFonts w:ascii="FangSong_GB2312" w:hAnsi="FangSong_GB2312" w:eastAsia="FangSong_GB2312" w:cs="FangSong_GB2312"/>
                <w:spacing w:val="4"/>
                <w:sz w:val="19"/>
                <w:szCs w:val="19"/>
              </w:rPr>
              <w:t>我单位严格按照《关于开展</w:t>
            </w:r>
            <w:r>
              <w:rPr>
                <w:rFonts w:ascii="FangSong_GB2312" w:hAnsi="FangSong_GB2312" w:eastAsia="FangSong_GB2312" w:cs="FangSong_GB2312"/>
                <w:spacing w:val="-48"/>
                <w:sz w:val="19"/>
                <w:szCs w:val="19"/>
              </w:rPr>
              <w:t xml:space="preserve"> </w:t>
            </w:r>
            <w:r>
              <w:rPr>
                <w:rFonts w:ascii="Times New Roman" w:hAnsi="Times New Roman" w:eastAsia="Times New Roman" w:cs="Times New Roman"/>
                <w:spacing w:val="4"/>
                <w:sz w:val="19"/>
                <w:szCs w:val="19"/>
              </w:rPr>
              <w:t xml:space="preserve">2026 </w:t>
            </w:r>
            <w:r>
              <w:rPr>
                <w:rFonts w:ascii="FangSong_GB2312" w:hAnsi="FangSong_GB2312" w:eastAsia="FangSong_GB2312" w:cs="FangSong_GB2312"/>
                <w:spacing w:val="4"/>
                <w:sz w:val="19"/>
                <w:szCs w:val="19"/>
              </w:rPr>
              <w:t>年度全省教职工</w:t>
            </w:r>
            <w:r>
              <w:rPr>
                <w:rFonts w:ascii="FangSong_GB2312" w:hAnsi="FangSong_GB2312" w:eastAsia="FangSong_GB2312" w:cs="FangSong_GB2312"/>
                <w:spacing w:val="3"/>
                <w:sz w:val="19"/>
                <w:szCs w:val="19"/>
              </w:rPr>
              <w:t>“五小”项目征集遴选工作的</w:t>
            </w:r>
            <w:r>
              <w:rPr>
                <w:rFonts w:ascii="FangSong_GB2312" w:hAnsi="FangSong_GB2312" w:eastAsia="FangSong_GB2312" w:cs="FangSong_GB2312"/>
                <w:spacing w:val="1"/>
                <w:sz w:val="19"/>
                <w:szCs w:val="19"/>
              </w:rPr>
              <w:t>通知》关于提名工作的具体要求，对提名书内容及全部附件材料进行了严格审查，确认被提名项目符合提名资格条件、无涉密情况。我单位承诺认真履行提名单位的义务并承担相应的责任。</w:t>
            </w:r>
          </w:p>
          <w:p w14:paraId="243C3E8D">
            <w:pPr>
              <w:spacing w:line="250" w:lineRule="auto"/>
              <w:rPr>
                <w:rFonts w:ascii="Arial"/>
                <w:sz w:val="21"/>
              </w:rPr>
            </w:pPr>
          </w:p>
          <w:p w14:paraId="47228CF0">
            <w:pPr>
              <w:spacing w:before="62" w:line="224" w:lineRule="auto"/>
              <w:ind w:left="6295"/>
              <w:rPr>
                <w:rFonts w:ascii="FangSong_GB2312" w:hAnsi="FangSong_GB2312" w:eastAsia="FangSong_GB2312" w:cs="FangSong_GB2312"/>
                <w:sz w:val="19"/>
                <w:szCs w:val="19"/>
              </w:rPr>
            </w:pPr>
            <w:r>
              <w:rPr>
                <w:rFonts w:ascii="FangSong_GB2312" w:hAnsi="FangSong_GB2312" w:eastAsia="FangSong_GB2312" w:cs="FangSong_GB2312"/>
                <w:b/>
                <w:bCs/>
                <w:spacing w:val="6"/>
                <w:sz w:val="19"/>
                <w:szCs w:val="19"/>
              </w:rPr>
              <w:t>（公章）</w:t>
            </w:r>
          </w:p>
          <w:p w14:paraId="548B10EE">
            <w:pPr>
              <w:spacing w:line="324" w:lineRule="auto"/>
              <w:rPr>
                <w:rFonts w:ascii="Arial"/>
                <w:sz w:val="21"/>
              </w:rPr>
            </w:pPr>
          </w:p>
          <w:p w14:paraId="34539D22">
            <w:pPr>
              <w:spacing w:before="65" w:line="217" w:lineRule="auto"/>
              <w:ind w:left="5003"/>
              <w:rPr>
                <w:rFonts w:ascii="等线" w:hAnsi="等线" w:eastAsia="等线" w:cs="等线"/>
                <w:sz w:val="19"/>
                <w:szCs w:val="19"/>
              </w:rPr>
            </w:pPr>
            <w:r>
              <w:rPr>
                <w:rFonts w:ascii="等线" w:hAnsi="等线" w:eastAsia="等线" w:cs="等线"/>
                <w:b/>
                <w:bCs/>
                <w:spacing w:val="1"/>
                <w:sz w:val="19"/>
                <w:szCs w:val="19"/>
              </w:rPr>
              <w:t>年</w:t>
            </w:r>
            <w:r>
              <w:rPr>
                <w:rFonts w:ascii="等线" w:hAnsi="等线" w:eastAsia="等线" w:cs="等线"/>
                <w:b/>
                <w:bCs/>
                <w:spacing w:val="9"/>
                <w:sz w:val="19"/>
                <w:szCs w:val="19"/>
              </w:rPr>
              <w:t xml:space="preserve">     </w:t>
            </w:r>
            <w:r>
              <w:rPr>
                <w:rFonts w:ascii="等线" w:hAnsi="等线" w:eastAsia="等线" w:cs="等线"/>
                <w:b/>
                <w:bCs/>
                <w:spacing w:val="1"/>
                <w:sz w:val="19"/>
                <w:szCs w:val="19"/>
              </w:rPr>
              <w:t>月</w:t>
            </w:r>
            <w:r>
              <w:rPr>
                <w:rFonts w:ascii="等线" w:hAnsi="等线" w:eastAsia="等线" w:cs="等线"/>
                <w:b/>
                <w:bCs/>
                <w:spacing w:val="3"/>
                <w:sz w:val="19"/>
                <w:szCs w:val="19"/>
              </w:rPr>
              <w:t xml:space="preserve">      </w:t>
            </w:r>
            <w:r>
              <w:rPr>
                <w:rFonts w:ascii="等线" w:hAnsi="等线" w:eastAsia="等线" w:cs="等线"/>
                <w:b/>
                <w:bCs/>
                <w:spacing w:val="1"/>
                <w:sz w:val="19"/>
                <w:szCs w:val="19"/>
              </w:rPr>
              <w:t>日</w:t>
            </w:r>
          </w:p>
        </w:tc>
      </w:tr>
    </w:tbl>
    <w:p w14:paraId="0A018B0B">
      <w:pPr>
        <w:rPr>
          <w:rFonts w:ascii="Arial"/>
          <w:sz w:val="21"/>
        </w:rPr>
      </w:pPr>
    </w:p>
    <w:p w14:paraId="610A31B4">
      <w:pPr>
        <w:rPr>
          <w:rFonts w:ascii="Arial" w:hAnsi="Arial" w:eastAsia="Arial" w:cs="Arial"/>
          <w:sz w:val="21"/>
          <w:szCs w:val="21"/>
        </w:rPr>
        <w:sectPr>
          <w:footerReference r:id="rId19" w:type="default"/>
          <w:pgSz w:w="11906" w:h="16839"/>
          <w:pgMar w:top="1431" w:right="1535" w:bottom="1518" w:left="1687" w:header="0" w:footer="1129" w:gutter="0"/>
          <w:cols w:space="720" w:num="1"/>
        </w:sectPr>
      </w:pPr>
    </w:p>
    <w:p w14:paraId="71CF0C0D">
      <w:pPr>
        <w:spacing w:line="358" w:lineRule="auto"/>
        <w:rPr>
          <w:rFonts w:ascii="Arial"/>
          <w:sz w:val="21"/>
        </w:rPr>
      </w:pPr>
    </w:p>
    <w:p w14:paraId="5E284A19">
      <w:pPr>
        <w:spacing w:line="358" w:lineRule="auto"/>
        <w:rPr>
          <w:rFonts w:ascii="Arial"/>
          <w:sz w:val="21"/>
        </w:rPr>
      </w:pPr>
    </w:p>
    <w:p w14:paraId="7802814C">
      <w:pPr>
        <w:spacing w:before="100" w:line="228" w:lineRule="auto"/>
        <w:ind w:left="3788"/>
        <w:outlineLvl w:val="1"/>
        <w:rPr>
          <w:rFonts w:ascii="黑体" w:hAnsi="黑体" w:eastAsia="黑体" w:cs="黑体"/>
          <w:sz w:val="31"/>
          <w:szCs w:val="31"/>
        </w:rPr>
      </w:pPr>
      <w:r>
        <w:rPr>
          <w:rFonts w:ascii="黑体" w:hAnsi="黑体" w:eastAsia="黑体" w:cs="黑体"/>
          <w:spacing w:val="4"/>
          <w:sz w:val="31"/>
          <w:szCs w:val="31"/>
        </w:rPr>
        <w:t>九、附件</w:t>
      </w:r>
    </w:p>
    <w:p w14:paraId="1285D789">
      <w:pPr>
        <w:spacing w:line="449" w:lineRule="auto"/>
        <w:rPr>
          <w:rFonts w:ascii="Arial"/>
          <w:sz w:val="21"/>
        </w:rPr>
      </w:pPr>
    </w:p>
    <w:p w14:paraId="1BF0A99A">
      <w:pPr>
        <w:pStyle w:val="2"/>
        <w:spacing w:before="101" w:line="220" w:lineRule="auto"/>
        <w:ind w:left="664"/>
      </w:pPr>
      <w:r>
        <w:rPr>
          <w:rFonts w:ascii="Times New Roman" w:hAnsi="Times New Roman" w:eastAsia="Times New Roman" w:cs="Times New Roman"/>
          <w:spacing w:val="6"/>
        </w:rPr>
        <w:t>1</w:t>
      </w:r>
      <w:r>
        <w:rPr>
          <w:spacing w:val="6"/>
        </w:rPr>
        <w:t>.第一完成人承诺书签字扫描版*</w:t>
      </w:r>
    </w:p>
    <w:p w14:paraId="1EC42861">
      <w:pPr>
        <w:pStyle w:val="2"/>
        <w:spacing w:before="254" w:line="220" w:lineRule="auto"/>
        <w:ind w:left="633"/>
      </w:pPr>
      <w:r>
        <w:rPr>
          <w:rFonts w:ascii="Times New Roman" w:hAnsi="Times New Roman" w:eastAsia="Times New Roman" w:cs="Times New Roman"/>
          <w:spacing w:val="8"/>
        </w:rPr>
        <w:t>2</w:t>
      </w:r>
      <w:r>
        <w:rPr>
          <w:spacing w:val="8"/>
        </w:rPr>
        <w:t>.第一完成人科研诚信承诺书签字扫描版*</w:t>
      </w:r>
    </w:p>
    <w:p w14:paraId="58FE8E44">
      <w:pPr>
        <w:pStyle w:val="2"/>
        <w:spacing w:before="253" w:line="372" w:lineRule="auto"/>
        <w:ind w:right="314" w:firstLine="638"/>
      </w:pPr>
      <w:r>
        <w:rPr>
          <w:rFonts w:ascii="Times New Roman" w:hAnsi="Times New Roman" w:eastAsia="Times New Roman" w:cs="Times New Roman"/>
          <w:spacing w:val="5"/>
        </w:rPr>
        <w:t>3</w:t>
      </w:r>
      <w:r>
        <w:rPr>
          <w:spacing w:val="5"/>
        </w:rPr>
        <w:t>.一线职工证明、最高技能等级、最高职称</w:t>
      </w:r>
      <w:r>
        <w:rPr>
          <w:spacing w:val="4"/>
        </w:rPr>
        <w:t>证书（合并成一</w:t>
      </w:r>
      <w:r>
        <w:rPr>
          <w:spacing w:val="14"/>
        </w:rPr>
        <w:t>个</w:t>
      </w:r>
      <w:r>
        <w:rPr>
          <w:spacing w:val="-67"/>
        </w:rPr>
        <w:t xml:space="preserve"> </w:t>
      </w:r>
      <w:r>
        <w:rPr>
          <w:rFonts w:ascii="Times New Roman" w:hAnsi="Times New Roman" w:eastAsia="Times New Roman" w:cs="Times New Roman"/>
        </w:rPr>
        <w:t>PDF</w:t>
      </w:r>
      <w:r>
        <w:rPr>
          <w:spacing w:val="14"/>
        </w:rPr>
        <w:t>）*</w:t>
      </w:r>
    </w:p>
    <w:p w14:paraId="6206B922">
      <w:pPr>
        <w:pStyle w:val="2"/>
        <w:spacing w:before="2" w:line="218" w:lineRule="auto"/>
        <w:ind w:left="631"/>
      </w:pPr>
      <w:r>
        <w:rPr>
          <w:rFonts w:ascii="Times New Roman" w:hAnsi="Times New Roman" w:eastAsia="Times New Roman" w:cs="Times New Roman"/>
          <w:spacing w:val="9"/>
        </w:rPr>
        <w:t>4</w:t>
      </w:r>
      <w:r>
        <w:rPr>
          <w:spacing w:val="9"/>
        </w:rPr>
        <w:t>.第一完成人所在单位承诺书盖章签字扫描</w:t>
      </w:r>
      <w:r>
        <w:rPr>
          <w:spacing w:val="8"/>
        </w:rPr>
        <w:t>版*</w:t>
      </w:r>
    </w:p>
    <w:p w14:paraId="133D1797">
      <w:pPr>
        <w:pStyle w:val="2"/>
        <w:spacing w:before="255" w:line="372" w:lineRule="auto"/>
        <w:ind w:left="15" w:firstLine="626"/>
      </w:pPr>
      <w:r>
        <w:rPr>
          <w:rFonts w:ascii="Times New Roman" w:hAnsi="Times New Roman" w:eastAsia="Times New Roman" w:cs="Times New Roman"/>
          <w:spacing w:val="3"/>
        </w:rPr>
        <w:t>5</w:t>
      </w:r>
      <w:r>
        <w:rPr>
          <w:spacing w:val="3"/>
        </w:rPr>
        <w:t>.第一完成人所在单位公示及无异议证明（合并成一个</w:t>
      </w:r>
      <w:r>
        <w:rPr>
          <w:spacing w:val="-51"/>
        </w:rPr>
        <w:t xml:space="preserve"> </w:t>
      </w:r>
      <w:r>
        <w:rPr>
          <w:rFonts w:ascii="Times New Roman" w:hAnsi="Times New Roman" w:eastAsia="Times New Roman" w:cs="Times New Roman"/>
        </w:rPr>
        <w:t>PDF</w:t>
      </w:r>
      <w:r>
        <w:rPr>
          <w:spacing w:val="3"/>
        </w:rPr>
        <w:t>）</w:t>
      </w:r>
      <w:r>
        <w:t xml:space="preserve"> *</w:t>
      </w:r>
    </w:p>
    <w:p w14:paraId="6A296051">
      <w:pPr>
        <w:pStyle w:val="2"/>
        <w:spacing w:before="1" w:line="219" w:lineRule="auto"/>
        <w:ind w:left="640"/>
      </w:pPr>
      <w:r>
        <w:rPr>
          <w:rFonts w:ascii="Times New Roman" w:hAnsi="Times New Roman" w:eastAsia="Times New Roman" w:cs="Times New Roman"/>
          <w:spacing w:val="8"/>
        </w:rPr>
        <w:t>6</w:t>
      </w:r>
      <w:r>
        <w:rPr>
          <w:spacing w:val="8"/>
        </w:rPr>
        <w:t>.共同完成人承诺书签字扫描版*</w:t>
      </w:r>
    </w:p>
    <w:p w14:paraId="4930EA27">
      <w:pPr>
        <w:pStyle w:val="2"/>
        <w:spacing w:before="254" w:line="220" w:lineRule="auto"/>
        <w:ind w:left="638"/>
      </w:pPr>
      <w:r>
        <w:rPr>
          <w:rFonts w:ascii="Times New Roman" w:hAnsi="Times New Roman" w:eastAsia="Times New Roman" w:cs="Times New Roman"/>
          <w:spacing w:val="9"/>
        </w:rPr>
        <w:t>7</w:t>
      </w:r>
      <w:r>
        <w:rPr>
          <w:spacing w:val="9"/>
        </w:rPr>
        <w:t>.社会、经济效益及推广应用价值证明（合并成一个</w:t>
      </w:r>
      <w:r>
        <w:rPr>
          <w:spacing w:val="-62"/>
        </w:rPr>
        <w:t xml:space="preserve"> </w:t>
      </w:r>
      <w:r>
        <w:rPr>
          <w:rFonts w:ascii="Times New Roman" w:hAnsi="Times New Roman" w:eastAsia="Times New Roman" w:cs="Times New Roman"/>
        </w:rPr>
        <w:t>PDF</w:t>
      </w:r>
      <w:r>
        <w:rPr>
          <w:spacing w:val="9"/>
        </w:rPr>
        <w:t>）</w:t>
      </w:r>
    </w:p>
    <w:p w14:paraId="241163BA">
      <w:pPr>
        <w:pStyle w:val="2"/>
        <w:spacing w:before="255" w:line="219" w:lineRule="auto"/>
        <w:ind w:left="646"/>
      </w:pPr>
      <w:r>
        <w:rPr>
          <w:rFonts w:ascii="Times New Roman" w:hAnsi="Times New Roman" w:eastAsia="Times New Roman" w:cs="Times New Roman"/>
          <w:spacing w:val="8"/>
        </w:rPr>
        <w:t>8</w:t>
      </w:r>
      <w:r>
        <w:rPr>
          <w:spacing w:val="8"/>
        </w:rPr>
        <w:t>.能够证明项目的其他材料（合并成一个</w:t>
      </w:r>
      <w:r>
        <w:rPr>
          <w:spacing w:val="-55"/>
        </w:rPr>
        <w:t xml:space="preserve"> </w:t>
      </w:r>
      <w:r>
        <w:rPr>
          <w:rFonts w:ascii="Times New Roman" w:hAnsi="Times New Roman" w:eastAsia="Times New Roman" w:cs="Times New Roman"/>
        </w:rPr>
        <w:t>PDF</w:t>
      </w:r>
      <w:r>
        <w:rPr>
          <w:spacing w:val="8"/>
        </w:rPr>
        <w:t>）</w:t>
      </w:r>
    </w:p>
    <w:p w14:paraId="29FD5732">
      <w:pPr>
        <w:pStyle w:val="2"/>
        <w:spacing w:before="257" w:line="219" w:lineRule="auto"/>
        <w:ind w:left="642"/>
      </w:pPr>
      <w:r>
        <w:rPr>
          <w:spacing w:val="7"/>
        </w:rPr>
        <w:t>备注：*为必须上传附件。</w:t>
      </w:r>
    </w:p>
    <w:p w14:paraId="7E4C672B">
      <w:pPr>
        <w:spacing w:line="219" w:lineRule="auto"/>
        <w:sectPr>
          <w:footerReference r:id="rId20" w:type="default"/>
          <w:pgSz w:w="11906" w:h="16839"/>
          <w:pgMar w:top="1431" w:right="1216" w:bottom="1518" w:left="1545" w:header="0" w:footer="1129" w:gutter="0"/>
          <w:cols w:space="720" w:num="1"/>
        </w:sectPr>
      </w:pPr>
    </w:p>
    <w:p w14:paraId="349CD6BC">
      <w:pPr>
        <w:spacing w:line="357" w:lineRule="auto"/>
        <w:rPr>
          <w:rFonts w:ascii="Arial"/>
          <w:sz w:val="21"/>
        </w:rPr>
      </w:pPr>
    </w:p>
    <w:p w14:paraId="58DF8B4E">
      <w:pPr>
        <w:spacing w:line="358" w:lineRule="auto"/>
        <w:rPr>
          <w:rFonts w:ascii="Arial"/>
          <w:sz w:val="21"/>
        </w:rPr>
      </w:pPr>
    </w:p>
    <w:p w14:paraId="683F349B">
      <w:pPr>
        <w:spacing w:before="100" w:line="230" w:lineRule="auto"/>
        <w:ind w:left="21"/>
        <w:outlineLvl w:val="2"/>
        <w:rPr>
          <w:rFonts w:ascii="Times New Roman" w:hAnsi="Times New Roman" w:eastAsia="Times New Roman" w:cs="Times New Roman"/>
          <w:sz w:val="31"/>
          <w:szCs w:val="31"/>
        </w:rPr>
      </w:pPr>
      <w:r>
        <w:rPr>
          <w:rFonts w:ascii="黑体" w:hAnsi="黑体" w:eastAsia="黑体" w:cs="黑体"/>
          <w:spacing w:val="-4"/>
          <w:sz w:val="31"/>
          <w:szCs w:val="31"/>
        </w:rPr>
        <w:t>附件</w:t>
      </w:r>
      <w:r>
        <w:rPr>
          <w:rFonts w:ascii="黑体" w:hAnsi="黑体" w:eastAsia="黑体" w:cs="黑体"/>
          <w:spacing w:val="-67"/>
          <w:sz w:val="31"/>
          <w:szCs w:val="31"/>
        </w:rPr>
        <w:t xml:space="preserve"> </w:t>
      </w:r>
      <w:r>
        <w:rPr>
          <w:rFonts w:ascii="Times New Roman" w:hAnsi="Times New Roman" w:eastAsia="Times New Roman" w:cs="Times New Roman"/>
          <w:spacing w:val="-4"/>
          <w:sz w:val="31"/>
          <w:szCs w:val="31"/>
        </w:rPr>
        <w:t>2</w:t>
      </w:r>
    </w:p>
    <w:p w14:paraId="49D95CCC">
      <w:pPr>
        <w:spacing w:before="288" w:line="661" w:lineRule="exact"/>
        <w:ind w:left="1779"/>
        <w:outlineLvl w:val="1"/>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9"/>
          <w:position w:val="4"/>
          <w:sz w:val="43"/>
          <w:szCs w:val="43"/>
        </w:rPr>
        <w:t>第一完成人科研诚信承诺书</w:t>
      </w:r>
    </w:p>
    <w:p w14:paraId="78961892">
      <w:pPr>
        <w:pStyle w:val="2"/>
        <w:spacing w:before="245" w:line="411" w:lineRule="auto"/>
        <w:ind w:left="2" w:right="65" w:firstLine="559"/>
        <w:jc w:val="both"/>
        <w:rPr>
          <w:sz w:val="28"/>
          <w:szCs w:val="28"/>
        </w:rPr>
      </w:pPr>
      <w:r>
        <w:rPr>
          <w:spacing w:val="-4"/>
          <w:sz w:val="28"/>
          <w:szCs w:val="28"/>
        </w:rPr>
        <w:t>本人在此郑重承诺：严格遵守中共中央办公厅、国务院办</w:t>
      </w:r>
      <w:r>
        <w:rPr>
          <w:spacing w:val="-5"/>
          <w:sz w:val="28"/>
          <w:szCs w:val="28"/>
        </w:rPr>
        <w:t>公厅《关于</w:t>
      </w:r>
      <w:r>
        <w:rPr>
          <w:spacing w:val="-4"/>
          <w:sz w:val="28"/>
          <w:szCs w:val="28"/>
        </w:rPr>
        <w:t>进一步加强科研诚信建设的若干意见》规定，所申报材料和相关内容真实有效，不存在违背科研诚信要求的行为；恪守职业规范和科学道德，遵守</w:t>
      </w:r>
      <w:r>
        <w:rPr>
          <w:spacing w:val="-1"/>
          <w:sz w:val="28"/>
          <w:szCs w:val="28"/>
        </w:rPr>
        <w:t>评审规则和工作纪律，杜绝以下行为：</w:t>
      </w:r>
    </w:p>
    <w:p w14:paraId="3F632512">
      <w:pPr>
        <w:pStyle w:val="2"/>
        <w:spacing w:before="1" w:line="214" w:lineRule="auto"/>
        <w:jc w:val="right"/>
        <w:rPr>
          <w:sz w:val="28"/>
          <w:szCs w:val="28"/>
        </w:rPr>
      </w:pPr>
      <w:r>
        <w:rPr>
          <w:spacing w:val="-11"/>
          <w:sz w:val="28"/>
          <w:szCs w:val="28"/>
        </w:rPr>
        <w:t>（一）抄袭、剽窃他人科研成果或者伪造、篡改研究数据、研究结论；</w:t>
      </w:r>
    </w:p>
    <w:p w14:paraId="6C666509">
      <w:pPr>
        <w:pStyle w:val="2"/>
        <w:spacing w:before="299" w:line="214" w:lineRule="auto"/>
        <w:ind w:left="551"/>
        <w:rPr>
          <w:sz w:val="28"/>
          <w:szCs w:val="28"/>
        </w:rPr>
      </w:pPr>
      <w:r>
        <w:rPr>
          <w:sz w:val="28"/>
          <w:szCs w:val="28"/>
        </w:rPr>
        <w:t>（二）购买、代写、代投论文，虚构专家评议意见；</w:t>
      </w:r>
    </w:p>
    <w:p w14:paraId="2BE5ECFA">
      <w:pPr>
        <w:pStyle w:val="2"/>
        <w:spacing w:before="300" w:line="213" w:lineRule="auto"/>
        <w:ind w:left="551"/>
        <w:rPr>
          <w:sz w:val="28"/>
          <w:szCs w:val="28"/>
        </w:rPr>
      </w:pPr>
      <w:r>
        <w:rPr>
          <w:sz w:val="28"/>
          <w:szCs w:val="28"/>
        </w:rPr>
        <w:t>（三）购买、代写申请书；弄虚作假，骗取奖励、荣誉等；</w:t>
      </w:r>
    </w:p>
    <w:p w14:paraId="0EEE61C8">
      <w:pPr>
        <w:pStyle w:val="2"/>
        <w:spacing w:before="301" w:line="214" w:lineRule="auto"/>
        <w:jc w:val="right"/>
        <w:rPr>
          <w:sz w:val="28"/>
          <w:szCs w:val="28"/>
        </w:rPr>
      </w:pPr>
      <w:r>
        <w:rPr>
          <w:spacing w:val="-6"/>
          <w:sz w:val="28"/>
          <w:szCs w:val="28"/>
        </w:rPr>
        <w:t>（四）以任何形式探听评审专家名单及其他评审过程中的保密</w:t>
      </w:r>
      <w:r>
        <w:rPr>
          <w:spacing w:val="-7"/>
          <w:sz w:val="28"/>
          <w:szCs w:val="28"/>
        </w:rPr>
        <w:t>信 息；</w:t>
      </w:r>
    </w:p>
    <w:p w14:paraId="0B54764C">
      <w:pPr>
        <w:pStyle w:val="2"/>
        <w:spacing w:before="299" w:line="411" w:lineRule="auto"/>
        <w:ind w:right="67" w:firstLine="551"/>
        <w:rPr>
          <w:sz w:val="28"/>
          <w:szCs w:val="28"/>
        </w:rPr>
      </w:pPr>
      <w:r>
        <w:rPr>
          <w:spacing w:val="-4"/>
          <w:sz w:val="28"/>
          <w:szCs w:val="28"/>
        </w:rPr>
        <w:t>（五）本人或委托他人通过各种方式及各种途径联系有关专家进行请</w:t>
      </w:r>
      <w:r>
        <w:rPr>
          <w:spacing w:val="-1"/>
          <w:sz w:val="28"/>
          <w:szCs w:val="28"/>
        </w:rPr>
        <w:t>托、游说等干扰认定或可能影响认定公正性的活动；</w:t>
      </w:r>
    </w:p>
    <w:p w14:paraId="3312AF4E">
      <w:pPr>
        <w:pStyle w:val="2"/>
        <w:spacing w:before="2" w:line="411" w:lineRule="auto"/>
        <w:ind w:left="8" w:right="2" w:firstLine="542"/>
        <w:rPr>
          <w:sz w:val="28"/>
          <w:szCs w:val="28"/>
        </w:rPr>
      </w:pPr>
      <w:r>
        <w:rPr>
          <w:spacing w:val="-2"/>
          <w:sz w:val="28"/>
          <w:szCs w:val="28"/>
        </w:rPr>
        <w:t>（六）向工作人员、专家等提供任何形式的礼品、礼金、有价证券、</w:t>
      </w:r>
      <w:r>
        <w:rPr>
          <w:spacing w:val="-4"/>
          <w:sz w:val="28"/>
          <w:szCs w:val="28"/>
        </w:rPr>
        <w:t>支付凭证、商业预付卡、电子红包，或提供宴请、旅游、</w:t>
      </w:r>
      <w:r>
        <w:rPr>
          <w:spacing w:val="-5"/>
          <w:sz w:val="28"/>
          <w:szCs w:val="28"/>
        </w:rPr>
        <w:t>娱乐健身等任何</w:t>
      </w:r>
      <w:r>
        <w:rPr>
          <w:spacing w:val="-2"/>
          <w:sz w:val="28"/>
          <w:szCs w:val="28"/>
        </w:rPr>
        <w:t>可能影响评审公正性的活动；</w:t>
      </w:r>
    </w:p>
    <w:p w14:paraId="2EBA56B3">
      <w:pPr>
        <w:pStyle w:val="2"/>
        <w:spacing w:before="1" w:line="214" w:lineRule="auto"/>
        <w:ind w:left="551"/>
        <w:rPr>
          <w:sz w:val="28"/>
          <w:szCs w:val="28"/>
        </w:rPr>
      </w:pPr>
      <w:r>
        <w:rPr>
          <w:sz w:val="28"/>
          <w:szCs w:val="28"/>
        </w:rPr>
        <w:t>（七）其他违反财经纪律和相关管理规定的行</w:t>
      </w:r>
      <w:r>
        <w:rPr>
          <w:spacing w:val="-1"/>
          <w:sz w:val="28"/>
          <w:szCs w:val="28"/>
        </w:rPr>
        <w:t>为。</w:t>
      </w:r>
    </w:p>
    <w:p w14:paraId="572C10AF">
      <w:pPr>
        <w:pStyle w:val="2"/>
        <w:spacing w:before="299" w:line="215" w:lineRule="auto"/>
        <w:ind w:left="570"/>
        <w:rPr>
          <w:sz w:val="28"/>
          <w:szCs w:val="28"/>
        </w:rPr>
      </w:pPr>
      <w:r>
        <w:rPr>
          <w:spacing w:val="-1"/>
          <w:sz w:val="28"/>
          <w:szCs w:val="28"/>
        </w:rPr>
        <w:t>如违背上述承诺，本人愿接受认定工作相关部门做出的处理决定。</w:t>
      </w:r>
    </w:p>
    <w:p w14:paraId="6E38E2C9">
      <w:pPr>
        <w:spacing w:line="275" w:lineRule="auto"/>
        <w:rPr>
          <w:rFonts w:ascii="Arial"/>
          <w:sz w:val="21"/>
        </w:rPr>
      </w:pPr>
    </w:p>
    <w:p w14:paraId="23BE5949">
      <w:pPr>
        <w:spacing w:line="275" w:lineRule="auto"/>
        <w:rPr>
          <w:rFonts w:ascii="Arial"/>
          <w:sz w:val="21"/>
        </w:rPr>
      </w:pPr>
    </w:p>
    <w:p w14:paraId="1250C522">
      <w:pPr>
        <w:spacing w:line="275" w:lineRule="auto"/>
        <w:rPr>
          <w:rFonts w:ascii="Arial"/>
          <w:sz w:val="21"/>
        </w:rPr>
      </w:pPr>
    </w:p>
    <w:p w14:paraId="243EA3F1">
      <w:pPr>
        <w:pStyle w:val="2"/>
        <w:spacing w:before="92" w:line="215" w:lineRule="auto"/>
        <w:ind w:left="4775"/>
        <w:rPr>
          <w:sz w:val="28"/>
          <w:szCs w:val="28"/>
        </w:rPr>
      </w:pPr>
      <w:r>
        <w:rPr>
          <w:spacing w:val="-3"/>
          <w:sz w:val="28"/>
          <w:szCs w:val="28"/>
        </w:rPr>
        <w:t>第一完成人（签字</w:t>
      </w:r>
      <w:r>
        <w:rPr>
          <w:spacing w:val="-2"/>
          <w:sz w:val="28"/>
          <w:szCs w:val="28"/>
        </w:rPr>
        <w:t>）：</w:t>
      </w:r>
    </w:p>
    <w:p w14:paraId="3B34C8A1">
      <w:pPr>
        <w:pStyle w:val="2"/>
        <w:spacing w:before="298" w:line="216" w:lineRule="auto"/>
        <w:ind w:left="5045"/>
        <w:rPr>
          <w:sz w:val="28"/>
          <w:szCs w:val="28"/>
        </w:rPr>
      </w:pPr>
      <w:r>
        <w:rPr>
          <w:spacing w:val="-13"/>
          <w:sz w:val="28"/>
          <w:szCs w:val="28"/>
        </w:rPr>
        <w:t>年</w:t>
      </w:r>
      <w:r>
        <w:rPr>
          <w:spacing w:val="11"/>
          <w:sz w:val="28"/>
          <w:szCs w:val="28"/>
        </w:rPr>
        <w:t xml:space="preserve">  </w:t>
      </w:r>
      <w:r>
        <w:rPr>
          <w:spacing w:val="-13"/>
          <w:sz w:val="28"/>
          <w:szCs w:val="28"/>
        </w:rPr>
        <w:t>月</w:t>
      </w:r>
      <w:r>
        <w:rPr>
          <w:spacing w:val="33"/>
          <w:sz w:val="28"/>
          <w:szCs w:val="28"/>
        </w:rPr>
        <w:t xml:space="preserve">  </w:t>
      </w:r>
      <w:r>
        <w:rPr>
          <w:spacing w:val="-13"/>
          <w:sz w:val="28"/>
          <w:szCs w:val="28"/>
        </w:rPr>
        <w:t>日</w:t>
      </w:r>
    </w:p>
    <w:p w14:paraId="6CA154EF">
      <w:pPr>
        <w:spacing w:line="216" w:lineRule="auto"/>
        <w:rPr>
          <w:sz w:val="28"/>
          <w:szCs w:val="28"/>
        </w:rPr>
        <w:sectPr>
          <w:footerReference r:id="rId21" w:type="default"/>
          <w:pgSz w:w="11906" w:h="16839"/>
          <w:pgMar w:top="1431" w:right="1463" w:bottom="1518" w:left="1539" w:header="0" w:footer="1129" w:gutter="0"/>
          <w:cols w:space="720" w:num="1"/>
        </w:sectPr>
      </w:pPr>
    </w:p>
    <w:p w14:paraId="7F334AA6">
      <w:pPr>
        <w:spacing w:line="241" w:lineRule="auto"/>
        <w:rPr>
          <w:rFonts w:ascii="Arial"/>
          <w:sz w:val="21"/>
        </w:rPr>
      </w:pPr>
    </w:p>
    <w:p w14:paraId="1F516681">
      <w:pPr>
        <w:spacing w:line="241" w:lineRule="auto"/>
        <w:rPr>
          <w:rFonts w:ascii="Arial"/>
          <w:sz w:val="21"/>
        </w:rPr>
      </w:pPr>
    </w:p>
    <w:p w14:paraId="5139C15D">
      <w:pPr>
        <w:spacing w:line="241" w:lineRule="auto"/>
        <w:rPr>
          <w:rFonts w:ascii="Arial"/>
          <w:sz w:val="21"/>
        </w:rPr>
      </w:pPr>
    </w:p>
    <w:p w14:paraId="697447DC">
      <w:pPr>
        <w:spacing w:line="241" w:lineRule="auto"/>
        <w:rPr>
          <w:rFonts w:ascii="Arial"/>
          <w:sz w:val="21"/>
        </w:rPr>
      </w:pPr>
    </w:p>
    <w:p w14:paraId="20F9B9E3">
      <w:pPr>
        <w:spacing w:line="241" w:lineRule="auto"/>
        <w:rPr>
          <w:rFonts w:ascii="Arial"/>
          <w:sz w:val="21"/>
        </w:rPr>
      </w:pPr>
    </w:p>
    <w:p w14:paraId="3BA14D6F">
      <w:pPr>
        <w:spacing w:before="160" w:line="234" w:lineRule="auto"/>
        <w:ind w:left="840"/>
        <w:outlineLvl w:val="0"/>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8"/>
          <w:sz w:val="43"/>
          <w:szCs w:val="43"/>
        </w:rPr>
        <w:t>2026 年度江苏省教职工“五小”项目</w:t>
      </w:r>
    </w:p>
    <w:p w14:paraId="173F3002">
      <w:pPr>
        <w:spacing w:before="2" w:line="211" w:lineRule="auto"/>
        <w:ind w:left="3750"/>
        <w:outlineLvl w:val="0"/>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8"/>
          <w:sz w:val="43"/>
          <w:szCs w:val="43"/>
        </w:rPr>
        <w:t>提名函</w:t>
      </w:r>
    </w:p>
    <w:p w14:paraId="3E2A3FB9">
      <w:pPr>
        <w:spacing w:line="316" w:lineRule="auto"/>
        <w:rPr>
          <w:rFonts w:ascii="Arial"/>
          <w:sz w:val="21"/>
        </w:rPr>
      </w:pPr>
    </w:p>
    <w:p w14:paraId="7D953D6B">
      <w:pPr>
        <w:spacing w:line="316" w:lineRule="auto"/>
        <w:rPr>
          <w:rFonts w:ascii="Arial"/>
          <w:sz w:val="21"/>
        </w:rPr>
      </w:pPr>
    </w:p>
    <w:p w14:paraId="0B1091D9">
      <w:pPr>
        <w:pStyle w:val="2"/>
        <w:spacing w:before="101" w:line="219" w:lineRule="auto"/>
        <w:ind w:left="14"/>
      </w:pPr>
      <w:r>
        <w:rPr>
          <w:spacing w:val="5"/>
        </w:rPr>
        <w:t>江苏省教育科技工会：</w:t>
      </w:r>
    </w:p>
    <w:p w14:paraId="152E8763">
      <w:pPr>
        <w:pStyle w:val="2"/>
        <w:spacing w:before="233" w:line="357" w:lineRule="auto"/>
        <w:ind w:left="2" w:firstLine="644"/>
        <w:jc w:val="both"/>
      </w:pPr>
      <w:r>
        <w:rPr>
          <w:spacing w:val="4"/>
        </w:rPr>
        <w:t>经审查，以下</w:t>
      </w:r>
      <w:r>
        <w:rPr>
          <w:spacing w:val="4"/>
          <w:u w:val="single" w:color="auto"/>
        </w:rPr>
        <w:t xml:space="preserve">  </w:t>
      </w:r>
      <w:r>
        <w:rPr>
          <w:spacing w:val="-140"/>
        </w:rPr>
        <w:t xml:space="preserve"> </w:t>
      </w:r>
      <w:r>
        <w:rPr>
          <w:spacing w:val="4"/>
        </w:rPr>
        <w:t>个“五小”活动项目的第一完成人劳动</w:t>
      </w:r>
      <w:r>
        <w:rPr>
          <w:spacing w:val="3"/>
        </w:rPr>
        <w:t>（人</w:t>
      </w:r>
      <w:r>
        <w:rPr>
          <w:spacing w:val="5"/>
        </w:rPr>
        <w:t>事）关系在我省，或第一完成人劳动（人事）关系不在我省，但</w:t>
      </w:r>
      <w:r>
        <w:t>近</w:t>
      </w:r>
      <w:r>
        <w:rPr>
          <w:spacing w:val="-36"/>
        </w:rPr>
        <w:t xml:space="preserve"> </w:t>
      </w:r>
      <w:r>
        <w:t>3</w:t>
      </w:r>
      <w:r>
        <w:rPr>
          <w:spacing w:val="-58"/>
        </w:rPr>
        <w:t xml:space="preserve"> </w:t>
      </w:r>
      <w:r>
        <w:t>年〔2023</w:t>
      </w:r>
      <w:r>
        <w:rPr>
          <w:spacing w:val="-59"/>
        </w:rPr>
        <w:t xml:space="preserve"> </w:t>
      </w:r>
      <w:r>
        <w:t>年</w:t>
      </w:r>
      <w:r>
        <w:rPr>
          <w:spacing w:val="-45"/>
        </w:rPr>
        <w:t xml:space="preserve"> </w:t>
      </w:r>
      <w:r>
        <w:t>7</w:t>
      </w:r>
      <w:r>
        <w:rPr>
          <w:spacing w:val="-46"/>
        </w:rPr>
        <w:t xml:space="preserve"> </w:t>
      </w:r>
      <w:r>
        <w:t>月</w:t>
      </w:r>
      <w:r>
        <w:rPr>
          <w:spacing w:val="-41"/>
        </w:rPr>
        <w:t xml:space="preserve"> </w:t>
      </w:r>
      <w:r>
        <w:t>1 日（含）至今〕在我省全职工</w:t>
      </w:r>
      <w:r>
        <w:rPr>
          <w:spacing w:val="-1"/>
        </w:rPr>
        <w:t>作，所有</w:t>
      </w:r>
      <w:r>
        <w:rPr>
          <w:spacing w:val="5"/>
        </w:rPr>
        <w:t>完成人在政治、品行、作风和廉洁等方面均不存在问题。所有项</w:t>
      </w:r>
      <w:r>
        <w:rPr>
          <w:spacing w:val="-6"/>
        </w:rPr>
        <w:t>目材料真实、有效，无伪造和虚假成分，无涉密内容，无违反《关</w:t>
      </w:r>
      <w:r>
        <w:rPr>
          <w:spacing w:val="3"/>
        </w:rPr>
        <w:t>于开展</w:t>
      </w:r>
      <w:r>
        <w:rPr>
          <w:spacing w:val="-42"/>
        </w:rPr>
        <w:t xml:space="preserve"> </w:t>
      </w:r>
      <w:r>
        <w:rPr>
          <w:spacing w:val="3"/>
        </w:rPr>
        <w:t>2026</w:t>
      </w:r>
      <w:r>
        <w:rPr>
          <w:spacing w:val="-58"/>
        </w:rPr>
        <w:t xml:space="preserve"> </w:t>
      </w:r>
      <w:r>
        <w:rPr>
          <w:spacing w:val="3"/>
        </w:rPr>
        <w:t>年度全省教职工“五小”项目征集遴选工作的通知》</w:t>
      </w:r>
      <w:r>
        <w:rPr>
          <w:spacing w:val="5"/>
        </w:rPr>
        <w:t>要求的情况，第一完成人所在单位公示及无异议证明、存档备查</w:t>
      </w:r>
      <w:r>
        <w:rPr>
          <w:spacing w:val="7"/>
        </w:rPr>
        <w:t>材料合格，符合提名条件。</w:t>
      </w:r>
    </w:p>
    <w:p w14:paraId="0E9CDCD4">
      <w:pPr>
        <w:pStyle w:val="2"/>
        <w:spacing w:before="2" w:line="219" w:lineRule="auto"/>
        <w:ind w:right="4"/>
        <w:jc w:val="right"/>
      </w:pPr>
      <w:r>
        <w:rPr>
          <w:spacing w:val="-2"/>
        </w:rPr>
        <w:t>本单位已于</w:t>
      </w:r>
      <w:r>
        <w:rPr>
          <w:spacing w:val="-2"/>
          <w:u w:val="single" w:color="auto"/>
        </w:rPr>
        <w:t xml:space="preserve">    </w:t>
      </w:r>
      <w:r>
        <w:rPr>
          <w:spacing w:val="-125"/>
        </w:rPr>
        <w:t xml:space="preserve"> </w:t>
      </w:r>
      <w:r>
        <w:rPr>
          <w:spacing w:val="-2"/>
        </w:rPr>
        <w:t>完成公示，公示无异议，提名项目清</w:t>
      </w:r>
      <w:r>
        <w:rPr>
          <w:spacing w:val="-3"/>
        </w:rPr>
        <w:t>单附后。</w:t>
      </w:r>
    </w:p>
    <w:p w14:paraId="58AB8C2F">
      <w:pPr>
        <w:spacing w:line="242" w:lineRule="auto"/>
        <w:rPr>
          <w:rFonts w:ascii="Arial"/>
          <w:sz w:val="21"/>
        </w:rPr>
      </w:pPr>
    </w:p>
    <w:p w14:paraId="5C05DC84">
      <w:pPr>
        <w:spacing w:line="242" w:lineRule="auto"/>
        <w:rPr>
          <w:rFonts w:ascii="Arial"/>
          <w:sz w:val="21"/>
        </w:rPr>
      </w:pPr>
    </w:p>
    <w:p w14:paraId="3144A5F6">
      <w:pPr>
        <w:spacing w:line="243" w:lineRule="auto"/>
        <w:rPr>
          <w:rFonts w:ascii="Arial"/>
          <w:sz w:val="21"/>
        </w:rPr>
      </w:pPr>
      <w:bookmarkStart w:id="0" w:name="_GoBack"/>
      <w:bookmarkEnd w:id="0"/>
    </w:p>
    <w:p w14:paraId="65B452C5">
      <w:pPr>
        <w:pStyle w:val="2"/>
        <w:spacing w:before="101" w:line="219" w:lineRule="auto"/>
        <w:ind w:left="2234"/>
      </w:pPr>
      <w:r>
        <w:rPr>
          <w:spacing w:val="8"/>
        </w:rPr>
        <w:t>提名单位（盖章</w:t>
      </w:r>
      <w:r>
        <w:rPr>
          <w:spacing w:val="1"/>
        </w:rPr>
        <w:t>）：</w:t>
      </w:r>
    </w:p>
    <w:p w14:paraId="5DAED69C">
      <w:pPr>
        <w:pStyle w:val="2"/>
        <w:spacing w:before="233" w:line="220" w:lineRule="auto"/>
        <w:ind w:left="4810"/>
      </w:pPr>
      <w:r>
        <w:rPr>
          <w:spacing w:val="-5"/>
        </w:rPr>
        <w:t>2026</w:t>
      </w:r>
      <w:r>
        <w:rPr>
          <w:spacing w:val="-57"/>
        </w:rPr>
        <w:t xml:space="preserve"> </w:t>
      </w:r>
      <w:r>
        <w:rPr>
          <w:spacing w:val="-5"/>
        </w:rPr>
        <w:t>年</w:t>
      </w:r>
      <w:r>
        <w:rPr>
          <w:spacing w:val="35"/>
        </w:rPr>
        <w:t xml:space="preserve"> </w:t>
      </w:r>
      <w:r>
        <w:rPr>
          <w:spacing w:val="-5"/>
        </w:rPr>
        <w:t>月</w:t>
      </w:r>
      <w:r>
        <w:rPr>
          <w:spacing w:val="78"/>
        </w:rPr>
        <w:t xml:space="preserve"> </w:t>
      </w:r>
      <w:r>
        <w:rPr>
          <w:spacing w:val="-5"/>
        </w:rPr>
        <w:t>日</w:t>
      </w:r>
    </w:p>
    <w:p w14:paraId="267C6F0A">
      <w:pPr>
        <w:spacing w:line="220" w:lineRule="auto"/>
        <w:sectPr>
          <w:footerReference r:id="rId22" w:type="default"/>
          <w:pgSz w:w="11906" w:h="16839"/>
          <w:pgMar w:top="1431" w:right="1377" w:bottom="1518" w:left="1545" w:header="0" w:footer="1129" w:gutter="0"/>
          <w:cols w:space="720" w:num="1"/>
        </w:sectPr>
      </w:pPr>
    </w:p>
    <w:p w14:paraId="7D84DF25">
      <w:pPr>
        <w:spacing w:before="237" w:line="211" w:lineRule="auto"/>
        <w:ind w:left="4248"/>
        <w:outlineLvl w:val="1"/>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9"/>
          <w:sz w:val="43"/>
          <w:szCs w:val="43"/>
        </w:rPr>
        <w:t>提名项目清单</w:t>
      </w:r>
    </w:p>
    <w:p w14:paraId="6BF31223">
      <w:pPr>
        <w:pStyle w:val="2"/>
        <w:spacing w:before="299" w:line="219" w:lineRule="auto"/>
        <w:ind w:left="1422"/>
      </w:pPr>
      <w:r>
        <w:rPr>
          <w:spacing w:val="8"/>
        </w:rPr>
        <w:t>提名单位（盖章</w:t>
      </w:r>
      <w:r>
        <w:rPr>
          <w:spacing w:val="1"/>
        </w:rPr>
        <w:t>）：</w:t>
      </w:r>
    </w:p>
    <w:p w14:paraId="1AF31454">
      <w:pPr>
        <w:spacing w:line="101" w:lineRule="exact"/>
      </w:pPr>
    </w:p>
    <w:tbl>
      <w:tblPr>
        <w:tblStyle w:val="5"/>
        <w:tblW w:w="111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4"/>
        <w:gridCol w:w="966"/>
        <w:gridCol w:w="3365"/>
        <w:gridCol w:w="988"/>
        <w:gridCol w:w="1156"/>
        <w:gridCol w:w="2654"/>
        <w:gridCol w:w="833"/>
        <w:gridCol w:w="582"/>
      </w:tblGrid>
      <w:tr w14:paraId="09B2BD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604" w:type="dxa"/>
            <w:textDirection w:val="tbRlV"/>
            <w:vAlign w:val="top"/>
          </w:tcPr>
          <w:p w14:paraId="1CA6CD0C">
            <w:pPr>
              <w:spacing w:before="179" w:line="209" w:lineRule="auto"/>
              <w:ind w:left="197"/>
              <w:rPr>
                <w:rFonts w:ascii="黑体" w:hAnsi="黑体" w:eastAsia="黑体" w:cs="黑体"/>
                <w:sz w:val="24"/>
                <w:szCs w:val="24"/>
              </w:rPr>
            </w:pPr>
            <w:r>
              <w:rPr>
                <w:rFonts w:ascii="黑体" w:hAnsi="黑体" w:eastAsia="黑体" w:cs="黑体"/>
                <w:spacing w:val="37"/>
                <w:sz w:val="24"/>
                <w:szCs w:val="24"/>
              </w:rPr>
              <w:t>序号</w:t>
            </w:r>
          </w:p>
        </w:tc>
        <w:tc>
          <w:tcPr>
            <w:tcW w:w="966" w:type="dxa"/>
            <w:vAlign w:val="top"/>
          </w:tcPr>
          <w:p w14:paraId="2093754C">
            <w:pPr>
              <w:spacing w:before="41"/>
              <w:ind w:left="247" w:right="121" w:hanging="118"/>
              <w:rPr>
                <w:rFonts w:ascii="黑体" w:hAnsi="黑体" w:eastAsia="黑体" w:cs="黑体"/>
                <w:sz w:val="24"/>
                <w:szCs w:val="24"/>
              </w:rPr>
            </w:pPr>
            <w:r>
              <w:rPr>
                <w:rFonts w:ascii="黑体" w:hAnsi="黑体" w:eastAsia="黑体" w:cs="黑体"/>
                <w:spacing w:val="-4"/>
                <w:sz w:val="24"/>
                <w:szCs w:val="24"/>
              </w:rPr>
              <w:t>第一完成人</w:t>
            </w:r>
          </w:p>
          <w:p w14:paraId="77B52666">
            <w:pPr>
              <w:spacing w:line="207" w:lineRule="auto"/>
              <w:ind w:left="249"/>
              <w:rPr>
                <w:rFonts w:ascii="黑体" w:hAnsi="黑体" w:eastAsia="黑体" w:cs="黑体"/>
                <w:sz w:val="24"/>
                <w:szCs w:val="24"/>
              </w:rPr>
            </w:pPr>
            <w:r>
              <w:rPr>
                <w:rFonts w:ascii="黑体" w:hAnsi="黑体" w:eastAsia="黑体" w:cs="黑体"/>
                <w:spacing w:val="-5"/>
                <w:sz w:val="24"/>
                <w:szCs w:val="24"/>
              </w:rPr>
              <w:t>姓名</w:t>
            </w:r>
          </w:p>
        </w:tc>
        <w:tc>
          <w:tcPr>
            <w:tcW w:w="3365" w:type="dxa"/>
            <w:vAlign w:val="top"/>
          </w:tcPr>
          <w:p w14:paraId="1B51A04F">
            <w:pPr>
              <w:spacing w:line="273" w:lineRule="auto"/>
              <w:rPr>
                <w:rFonts w:ascii="Arial"/>
                <w:sz w:val="21"/>
              </w:rPr>
            </w:pPr>
          </w:p>
          <w:p w14:paraId="75F760B9">
            <w:pPr>
              <w:spacing w:before="78" w:line="221" w:lineRule="auto"/>
              <w:ind w:left="1094"/>
              <w:rPr>
                <w:rFonts w:ascii="黑体" w:hAnsi="黑体" w:eastAsia="黑体" w:cs="黑体"/>
                <w:sz w:val="24"/>
                <w:szCs w:val="24"/>
              </w:rPr>
            </w:pPr>
            <w:r>
              <w:rPr>
                <w:rFonts w:ascii="黑体" w:hAnsi="黑体" w:eastAsia="黑体" w:cs="黑体"/>
                <w:spacing w:val="-4"/>
                <w:sz w:val="24"/>
                <w:szCs w:val="24"/>
              </w:rPr>
              <w:t>单位及职务</w:t>
            </w:r>
          </w:p>
        </w:tc>
        <w:tc>
          <w:tcPr>
            <w:tcW w:w="988" w:type="dxa"/>
            <w:vAlign w:val="top"/>
          </w:tcPr>
          <w:p w14:paraId="6C55540C">
            <w:pPr>
              <w:spacing w:before="198" w:line="241" w:lineRule="auto"/>
              <w:ind w:left="260" w:right="250" w:firstLine="1"/>
              <w:rPr>
                <w:rFonts w:ascii="黑体" w:hAnsi="黑体" w:eastAsia="黑体" w:cs="黑体"/>
                <w:sz w:val="24"/>
                <w:szCs w:val="24"/>
              </w:rPr>
            </w:pPr>
            <w:r>
              <w:rPr>
                <w:rFonts w:ascii="黑体" w:hAnsi="黑体" w:eastAsia="黑体" w:cs="黑体"/>
                <w:spacing w:val="-5"/>
                <w:sz w:val="24"/>
                <w:szCs w:val="24"/>
              </w:rPr>
              <w:t>技能</w:t>
            </w:r>
            <w:r>
              <w:rPr>
                <w:rFonts w:ascii="黑体" w:hAnsi="黑体" w:eastAsia="黑体" w:cs="黑体"/>
                <w:spacing w:val="-4"/>
                <w:sz w:val="24"/>
                <w:szCs w:val="24"/>
              </w:rPr>
              <w:t>等级</w:t>
            </w:r>
          </w:p>
        </w:tc>
        <w:tc>
          <w:tcPr>
            <w:tcW w:w="1156" w:type="dxa"/>
            <w:vAlign w:val="top"/>
          </w:tcPr>
          <w:p w14:paraId="39F236AF">
            <w:pPr>
              <w:spacing w:before="199" w:line="241" w:lineRule="auto"/>
              <w:ind w:left="344" w:right="335"/>
              <w:rPr>
                <w:rFonts w:ascii="黑体" w:hAnsi="黑体" w:eastAsia="黑体" w:cs="黑体"/>
                <w:sz w:val="24"/>
                <w:szCs w:val="24"/>
              </w:rPr>
            </w:pPr>
            <w:r>
              <w:rPr>
                <w:rFonts w:ascii="黑体" w:hAnsi="黑体" w:eastAsia="黑体" w:cs="黑体"/>
                <w:spacing w:val="-5"/>
                <w:sz w:val="24"/>
                <w:szCs w:val="24"/>
              </w:rPr>
              <w:t>技术职称</w:t>
            </w:r>
          </w:p>
        </w:tc>
        <w:tc>
          <w:tcPr>
            <w:tcW w:w="2654" w:type="dxa"/>
            <w:vAlign w:val="top"/>
          </w:tcPr>
          <w:p w14:paraId="4C968DD4">
            <w:pPr>
              <w:spacing w:before="199" w:line="241" w:lineRule="auto"/>
              <w:ind w:left="755" w:right="753" w:firstLine="99"/>
              <w:rPr>
                <w:rFonts w:ascii="黑体" w:hAnsi="黑体" w:eastAsia="黑体" w:cs="黑体"/>
                <w:sz w:val="24"/>
                <w:szCs w:val="24"/>
              </w:rPr>
            </w:pPr>
            <w:r>
              <w:rPr>
                <w:rFonts w:ascii="黑体" w:hAnsi="黑体" w:eastAsia="黑体" w:cs="黑体"/>
                <w:spacing w:val="-3"/>
                <w:sz w:val="24"/>
                <w:szCs w:val="24"/>
              </w:rPr>
              <w:t>项目名称</w:t>
            </w:r>
            <w:r>
              <w:rPr>
                <w:rFonts w:ascii="黑体" w:hAnsi="黑体" w:eastAsia="黑体" w:cs="黑体"/>
                <w:spacing w:val="-12"/>
                <w:sz w:val="24"/>
                <w:szCs w:val="24"/>
              </w:rPr>
              <w:t>（专利号）</w:t>
            </w:r>
          </w:p>
        </w:tc>
        <w:tc>
          <w:tcPr>
            <w:tcW w:w="833" w:type="dxa"/>
            <w:vAlign w:val="top"/>
          </w:tcPr>
          <w:p w14:paraId="5FB1BDF3">
            <w:pPr>
              <w:spacing w:line="273" w:lineRule="auto"/>
              <w:rPr>
                <w:rFonts w:ascii="Arial"/>
                <w:sz w:val="21"/>
              </w:rPr>
            </w:pPr>
          </w:p>
          <w:p w14:paraId="1DC82673">
            <w:pPr>
              <w:spacing w:before="78" w:line="221" w:lineRule="auto"/>
              <w:ind w:left="193"/>
              <w:rPr>
                <w:rFonts w:ascii="黑体" w:hAnsi="黑体" w:eastAsia="黑体" w:cs="黑体"/>
                <w:sz w:val="24"/>
                <w:szCs w:val="24"/>
              </w:rPr>
            </w:pPr>
            <w:r>
              <w:rPr>
                <w:rFonts w:ascii="黑体" w:hAnsi="黑体" w:eastAsia="黑体" w:cs="黑体"/>
                <w:spacing w:val="-9"/>
                <w:sz w:val="24"/>
                <w:szCs w:val="24"/>
              </w:rPr>
              <w:t>类型</w:t>
            </w:r>
          </w:p>
        </w:tc>
        <w:tc>
          <w:tcPr>
            <w:tcW w:w="582" w:type="dxa"/>
            <w:textDirection w:val="tbRlV"/>
            <w:vAlign w:val="top"/>
          </w:tcPr>
          <w:p w14:paraId="32BEA7C4">
            <w:pPr>
              <w:spacing w:before="168" w:line="207" w:lineRule="auto"/>
              <w:ind w:left="197"/>
              <w:rPr>
                <w:rFonts w:ascii="黑体" w:hAnsi="黑体" w:eastAsia="黑体" w:cs="黑体"/>
                <w:sz w:val="24"/>
                <w:szCs w:val="24"/>
              </w:rPr>
            </w:pPr>
            <w:r>
              <w:rPr>
                <w:rFonts w:ascii="黑体" w:hAnsi="黑体" w:eastAsia="黑体" w:cs="黑体"/>
                <w:spacing w:val="37"/>
                <w:sz w:val="24"/>
                <w:szCs w:val="24"/>
              </w:rPr>
              <w:t>备注</w:t>
            </w:r>
          </w:p>
        </w:tc>
      </w:tr>
      <w:tr w14:paraId="044D88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604" w:type="dxa"/>
            <w:vAlign w:val="top"/>
          </w:tcPr>
          <w:p w14:paraId="5E1FA289">
            <w:pPr>
              <w:spacing w:line="277" w:lineRule="auto"/>
              <w:rPr>
                <w:rFonts w:ascii="Arial"/>
                <w:sz w:val="21"/>
              </w:rPr>
            </w:pPr>
          </w:p>
          <w:p w14:paraId="33266610">
            <w:pPr>
              <w:spacing w:before="69" w:line="188" w:lineRule="auto"/>
              <w:ind w:left="267"/>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966" w:type="dxa"/>
            <w:vAlign w:val="top"/>
          </w:tcPr>
          <w:p w14:paraId="117429C7">
            <w:pPr>
              <w:rPr>
                <w:rFonts w:ascii="Arial"/>
                <w:sz w:val="21"/>
              </w:rPr>
            </w:pPr>
          </w:p>
        </w:tc>
        <w:tc>
          <w:tcPr>
            <w:tcW w:w="3365" w:type="dxa"/>
            <w:vAlign w:val="top"/>
          </w:tcPr>
          <w:p w14:paraId="07D61F4F">
            <w:pPr>
              <w:rPr>
                <w:rFonts w:ascii="Arial"/>
                <w:sz w:val="21"/>
              </w:rPr>
            </w:pPr>
          </w:p>
        </w:tc>
        <w:tc>
          <w:tcPr>
            <w:tcW w:w="988" w:type="dxa"/>
            <w:vAlign w:val="top"/>
          </w:tcPr>
          <w:p w14:paraId="7EBE68BF">
            <w:pPr>
              <w:rPr>
                <w:rFonts w:ascii="Arial"/>
                <w:sz w:val="21"/>
              </w:rPr>
            </w:pPr>
          </w:p>
        </w:tc>
        <w:tc>
          <w:tcPr>
            <w:tcW w:w="1156" w:type="dxa"/>
            <w:vAlign w:val="top"/>
          </w:tcPr>
          <w:p w14:paraId="09986FE9">
            <w:pPr>
              <w:rPr>
                <w:rFonts w:ascii="Arial"/>
                <w:sz w:val="21"/>
              </w:rPr>
            </w:pPr>
          </w:p>
        </w:tc>
        <w:tc>
          <w:tcPr>
            <w:tcW w:w="2654" w:type="dxa"/>
            <w:vAlign w:val="top"/>
          </w:tcPr>
          <w:p w14:paraId="774C0CA6">
            <w:pPr>
              <w:rPr>
                <w:rFonts w:ascii="Arial"/>
                <w:sz w:val="21"/>
              </w:rPr>
            </w:pPr>
          </w:p>
        </w:tc>
        <w:tc>
          <w:tcPr>
            <w:tcW w:w="833" w:type="dxa"/>
            <w:vAlign w:val="top"/>
          </w:tcPr>
          <w:p w14:paraId="7CA24F52">
            <w:pPr>
              <w:rPr>
                <w:rFonts w:ascii="Arial"/>
                <w:sz w:val="21"/>
              </w:rPr>
            </w:pPr>
          </w:p>
        </w:tc>
        <w:tc>
          <w:tcPr>
            <w:tcW w:w="582" w:type="dxa"/>
            <w:vAlign w:val="top"/>
          </w:tcPr>
          <w:p w14:paraId="071E75F2">
            <w:pPr>
              <w:rPr>
                <w:rFonts w:ascii="Arial"/>
                <w:sz w:val="21"/>
              </w:rPr>
            </w:pPr>
          </w:p>
        </w:tc>
      </w:tr>
      <w:tr w14:paraId="152EE9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604" w:type="dxa"/>
            <w:vAlign w:val="top"/>
          </w:tcPr>
          <w:p w14:paraId="0EE49311">
            <w:pPr>
              <w:spacing w:line="279" w:lineRule="auto"/>
              <w:rPr>
                <w:rFonts w:ascii="Arial"/>
                <w:sz w:val="21"/>
              </w:rPr>
            </w:pPr>
          </w:p>
          <w:p w14:paraId="0F62449A">
            <w:pPr>
              <w:spacing w:before="69" w:line="188" w:lineRule="auto"/>
              <w:ind w:left="244"/>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966" w:type="dxa"/>
            <w:vAlign w:val="top"/>
          </w:tcPr>
          <w:p w14:paraId="69C887A4">
            <w:pPr>
              <w:rPr>
                <w:rFonts w:ascii="Arial"/>
                <w:sz w:val="21"/>
              </w:rPr>
            </w:pPr>
          </w:p>
        </w:tc>
        <w:tc>
          <w:tcPr>
            <w:tcW w:w="3365" w:type="dxa"/>
            <w:vAlign w:val="top"/>
          </w:tcPr>
          <w:p w14:paraId="4975F321">
            <w:pPr>
              <w:rPr>
                <w:rFonts w:ascii="Arial"/>
                <w:sz w:val="21"/>
              </w:rPr>
            </w:pPr>
          </w:p>
        </w:tc>
        <w:tc>
          <w:tcPr>
            <w:tcW w:w="988" w:type="dxa"/>
            <w:vAlign w:val="top"/>
          </w:tcPr>
          <w:p w14:paraId="11166BFC">
            <w:pPr>
              <w:rPr>
                <w:rFonts w:ascii="Arial"/>
                <w:sz w:val="21"/>
              </w:rPr>
            </w:pPr>
          </w:p>
        </w:tc>
        <w:tc>
          <w:tcPr>
            <w:tcW w:w="1156" w:type="dxa"/>
            <w:vAlign w:val="top"/>
          </w:tcPr>
          <w:p w14:paraId="303B47B3">
            <w:pPr>
              <w:rPr>
                <w:rFonts w:ascii="Arial"/>
                <w:sz w:val="21"/>
              </w:rPr>
            </w:pPr>
          </w:p>
        </w:tc>
        <w:tc>
          <w:tcPr>
            <w:tcW w:w="2654" w:type="dxa"/>
            <w:vAlign w:val="top"/>
          </w:tcPr>
          <w:p w14:paraId="13E2026B">
            <w:pPr>
              <w:rPr>
                <w:rFonts w:ascii="Arial"/>
                <w:sz w:val="21"/>
              </w:rPr>
            </w:pPr>
          </w:p>
        </w:tc>
        <w:tc>
          <w:tcPr>
            <w:tcW w:w="833" w:type="dxa"/>
            <w:vAlign w:val="top"/>
          </w:tcPr>
          <w:p w14:paraId="007C0504">
            <w:pPr>
              <w:rPr>
                <w:rFonts w:ascii="Arial"/>
                <w:sz w:val="21"/>
              </w:rPr>
            </w:pPr>
          </w:p>
        </w:tc>
        <w:tc>
          <w:tcPr>
            <w:tcW w:w="582" w:type="dxa"/>
            <w:vAlign w:val="top"/>
          </w:tcPr>
          <w:p w14:paraId="1ADFA1ED">
            <w:pPr>
              <w:rPr>
                <w:rFonts w:ascii="Arial"/>
                <w:sz w:val="21"/>
              </w:rPr>
            </w:pPr>
          </w:p>
        </w:tc>
      </w:tr>
      <w:tr w14:paraId="133DD7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604" w:type="dxa"/>
            <w:vAlign w:val="top"/>
          </w:tcPr>
          <w:p w14:paraId="6AF63BD5">
            <w:pPr>
              <w:spacing w:line="278" w:lineRule="auto"/>
              <w:rPr>
                <w:rFonts w:ascii="Arial"/>
                <w:sz w:val="21"/>
              </w:rPr>
            </w:pPr>
          </w:p>
          <w:p w14:paraId="5948C925">
            <w:pPr>
              <w:spacing w:before="69" w:line="188" w:lineRule="auto"/>
              <w:ind w:left="248"/>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966" w:type="dxa"/>
            <w:vAlign w:val="top"/>
          </w:tcPr>
          <w:p w14:paraId="6339D003">
            <w:pPr>
              <w:rPr>
                <w:rFonts w:ascii="Arial"/>
                <w:sz w:val="21"/>
              </w:rPr>
            </w:pPr>
          </w:p>
        </w:tc>
        <w:tc>
          <w:tcPr>
            <w:tcW w:w="3365" w:type="dxa"/>
            <w:vAlign w:val="top"/>
          </w:tcPr>
          <w:p w14:paraId="07C100F3">
            <w:pPr>
              <w:rPr>
                <w:rFonts w:ascii="Arial"/>
                <w:sz w:val="21"/>
              </w:rPr>
            </w:pPr>
          </w:p>
        </w:tc>
        <w:tc>
          <w:tcPr>
            <w:tcW w:w="988" w:type="dxa"/>
            <w:vAlign w:val="top"/>
          </w:tcPr>
          <w:p w14:paraId="01F35B2C">
            <w:pPr>
              <w:rPr>
                <w:rFonts w:ascii="Arial"/>
                <w:sz w:val="21"/>
              </w:rPr>
            </w:pPr>
          </w:p>
        </w:tc>
        <w:tc>
          <w:tcPr>
            <w:tcW w:w="1156" w:type="dxa"/>
            <w:vAlign w:val="top"/>
          </w:tcPr>
          <w:p w14:paraId="55C86C16">
            <w:pPr>
              <w:rPr>
                <w:rFonts w:ascii="Arial"/>
                <w:sz w:val="21"/>
              </w:rPr>
            </w:pPr>
          </w:p>
        </w:tc>
        <w:tc>
          <w:tcPr>
            <w:tcW w:w="2654" w:type="dxa"/>
            <w:vAlign w:val="top"/>
          </w:tcPr>
          <w:p w14:paraId="4D63AA22">
            <w:pPr>
              <w:rPr>
                <w:rFonts w:ascii="Arial"/>
                <w:sz w:val="21"/>
              </w:rPr>
            </w:pPr>
          </w:p>
        </w:tc>
        <w:tc>
          <w:tcPr>
            <w:tcW w:w="833" w:type="dxa"/>
            <w:vAlign w:val="top"/>
          </w:tcPr>
          <w:p w14:paraId="548EA814">
            <w:pPr>
              <w:rPr>
                <w:rFonts w:ascii="Arial"/>
                <w:sz w:val="21"/>
              </w:rPr>
            </w:pPr>
          </w:p>
        </w:tc>
        <w:tc>
          <w:tcPr>
            <w:tcW w:w="582" w:type="dxa"/>
            <w:vAlign w:val="top"/>
          </w:tcPr>
          <w:p w14:paraId="5B03A69A">
            <w:pPr>
              <w:rPr>
                <w:rFonts w:ascii="Arial"/>
                <w:sz w:val="21"/>
              </w:rPr>
            </w:pPr>
          </w:p>
        </w:tc>
      </w:tr>
      <w:tr w14:paraId="3E8C95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55" w:hRule="atLeast"/>
        </w:trPr>
        <w:tc>
          <w:tcPr>
            <w:tcW w:w="604" w:type="dxa"/>
            <w:vAlign w:val="top"/>
          </w:tcPr>
          <w:p w14:paraId="338FE7D9">
            <w:pPr>
              <w:spacing w:line="279" w:lineRule="auto"/>
              <w:rPr>
                <w:rFonts w:ascii="Arial"/>
                <w:sz w:val="21"/>
              </w:rPr>
            </w:pPr>
          </w:p>
          <w:p w14:paraId="796E2EC4">
            <w:pPr>
              <w:spacing w:before="69" w:line="188" w:lineRule="auto"/>
              <w:ind w:left="242"/>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966" w:type="dxa"/>
            <w:vAlign w:val="top"/>
          </w:tcPr>
          <w:p w14:paraId="764B4234">
            <w:pPr>
              <w:rPr>
                <w:rFonts w:ascii="Arial"/>
                <w:sz w:val="21"/>
              </w:rPr>
            </w:pPr>
          </w:p>
        </w:tc>
        <w:tc>
          <w:tcPr>
            <w:tcW w:w="3365" w:type="dxa"/>
            <w:vAlign w:val="top"/>
          </w:tcPr>
          <w:p w14:paraId="01598922">
            <w:pPr>
              <w:rPr>
                <w:rFonts w:ascii="Arial"/>
                <w:sz w:val="21"/>
              </w:rPr>
            </w:pPr>
          </w:p>
        </w:tc>
        <w:tc>
          <w:tcPr>
            <w:tcW w:w="988" w:type="dxa"/>
            <w:vAlign w:val="top"/>
          </w:tcPr>
          <w:p w14:paraId="06BE9A59">
            <w:pPr>
              <w:rPr>
                <w:rFonts w:ascii="Arial"/>
                <w:sz w:val="21"/>
              </w:rPr>
            </w:pPr>
          </w:p>
        </w:tc>
        <w:tc>
          <w:tcPr>
            <w:tcW w:w="1156" w:type="dxa"/>
            <w:vAlign w:val="top"/>
          </w:tcPr>
          <w:p w14:paraId="7D6E2C5A">
            <w:pPr>
              <w:rPr>
                <w:rFonts w:ascii="Arial"/>
                <w:sz w:val="21"/>
              </w:rPr>
            </w:pPr>
          </w:p>
        </w:tc>
        <w:tc>
          <w:tcPr>
            <w:tcW w:w="2654" w:type="dxa"/>
            <w:vAlign w:val="top"/>
          </w:tcPr>
          <w:p w14:paraId="25D5414A">
            <w:pPr>
              <w:rPr>
                <w:rFonts w:ascii="Arial"/>
                <w:sz w:val="21"/>
              </w:rPr>
            </w:pPr>
          </w:p>
        </w:tc>
        <w:tc>
          <w:tcPr>
            <w:tcW w:w="833" w:type="dxa"/>
            <w:vAlign w:val="top"/>
          </w:tcPr>
          <w:p w14:paraId="3C37B8C9">
            <w:pPr>
              <w:rPr>
                <w:rFonts w:ascii="Arial"/>
                <w:sz w:val="21"/>
              </w:rPr>
            </w:pPr>
          </w:p>
        </w:tc>
        <w:tc>
          <w:tcPr>
            <w:tcW w:w="582" w:type="dxa"/>
            <w:vAlign w:val="top"/>
          </w:tcPr>
          <w:p w14:paraId="6912CC84">
            <w:pPr>
              <w:rPr>
                <w:rFonts w:ascii="Arial"/>
                <w:sz w:val="21"/>
              </w:rPr>
            </w:pPr>
          </w:p>
        </w:tc>
      </w:tr>
      <w:tr w14:paraId="4C75F7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0" w:hRule="atLeast"/>
        </w:trPr>
        <w:tc>
          <w:tcPr>
            <w:tcW w:w="604" w:type="dxa"/>
            <w:vAlign w:val="top"/>
          </w:tcPr>
          <w:p w14:paraId="0162000D">
            <w:pPr>
              <w:spacing w:line="284" w:lineRule="auto"/>
              <w:rPr>
                <w:rFonts w:ascii="Arial"/>
                <w:sz w:val="21"/>
              </w:rPr>
            </w:pPr>
          </w:p>
          <w:p w14:paraId="4D60535D">
            <w:pPr>
              <w:spacing w:before="69" w:line="185" w:lineRule="auto"/>
              <w:ind w:left="250"/>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966" w:type="dxa"/>
            <w:vAlign w:val="top"/>
          </w:tcPr>
          <w:p w14:paraId="3AAE320F">
            <w:pPr>
              <w:rPr>
                <w:rFonts w:ascii="Arial"/>
                <w:sz w:val="21"/>
              </w:rPr>
            </w:pPr>
          </w:p>
        </w:tc>
        <w:tc>
          <w:tcPr>
            <w:tcW w:w="3365" w:type="dxa"/>
            <w:vAlign w:val="top"/>
          </w:tcPr>
          <w:p w14:paraId="443526F3">
            <w:pPr>
              <w:rPr>
                <w:rFonts w:ascii="Arial"/>
                <w:sz w:val="21"/>
              </w:rPr>
            </w:pPr>
          </w:p>
        </w:tc>
        <w:tc>
          <w:tcPr>
            <w:tcW w:w="988" w:type="dxa"/>
            <w:vAlign w:val="top"/>
          </w:tcPr>
          <w:p w14:paraId="3BD2D95C">
            <w:pPr>
              <w:rPr>
                <w:rFonts w:ascii="Arial"/>
                <w:sz w:val="21"/>
              </w:rPr>
            </w:pPr>
          </w:p>
        </w:tc>
        <w:tc>
          <w:tcPr>
            <w:tcW w:w="1156" w:type="dxa"/>
            <w:vAlign w:val="top"/>
          </w:tcPr>
          <w:p w14:paraId="58FB7251">
            <w:pPr>
              <w:rPr>
                <w:rFonts w:ascii="Arial"/>
                <w:sz w:val="21"/>
              </w:rPr>
            </w:pPr>
          </w:p>
        </w:tc>
        <w:tc>
          <w:tcPr>
            <w:tcW w:w="2654" w:type="dxa"/>
            <w:vAlign w:val="top"/>
          </w:tcPr>
          <w:p w14:paraId="71D72ECD">
            <w:pPr>
              <w:rPr>
                <w:rFonts w:ascii="Arial"/>
                <w:sz w:val="21"/>
              </w:rPr>
            </w:pPr>
          </w:p>
        </w:tc>
        <w:tc>
          <w:tcPr>
            <w:tcW w:w="833" w:type="dxa"/>
            <w:vAlign w:val="top"/>
          </w:tcPr>
          <w:p w14:paraId="3C82B84A">
            <w:pPr>
              <w:rPr>
                <w:rFonts w:ascii="Arial"/>
                <w:sz w:val="21"/>
              </w:rPr>
            </w:pPr>
          </w:p>
        </w:tc>
        <w:tc>
          <w:tcPr>
            <w:tcW w:w="582" w:type="dxa"/>
            <w:vAlign w:val="top"/>
          </w:tcPr>
          <w:p w14:paraId="715E4FCA">
            <w:pPr>
              <w:rPr>
                <w:rFonts w:ascii="Arial"/>
                <w:sz w:val="21"/>
              </w:rPr>
            </w:pPr>
          </w:p>
        </w:tc>
      </w:tr>
    </w:tbl>
    <w:p w14:paraId="3C83F301">
      <w:pPr>
        <w:pStyle w:val="2"/>
        <w:spacing w:before="152" w:line="220" w:lineRule="auto"/>
        <w:ind w:left="1441"/>
      </w:pPr>
      <w:r>
        <w:rPr>
          <w:spacing w:val="9"/>
        </w:rPr>
        <w:t>类型请填写：小发明、小创造、小革新、小</w:t>
      </w:r>
      <w:r>
        <w:rPr>
          <w:spacing w:val="8"/>
        </w:rPr>
        <w:t>设计、小建议</w:t>
      </w:r>
    </w:p>
    <w:p w14:paraId="472745C6">
      <w:pPr>
        <w:spacing w:line="220" w:lineRule="auto"/>
        <w:sectPr>
          <w:footerReference r:id="rId23" w:type="default"/>
          <w:pgSz w:w="11906" w:h="16839"/>
          <w:pgMar w:top="1431" w:right="365" w:bottom="1405" w:left="387" w:header="0" w:footer="1016" w:gutter="0"/>
          <w:cols w:space="720" w:num="1"/>
        </w:sectPr>
      </w:pPr>
    </w:p>
    <w:p w14:paraId="67C7C1A9">
      <w:pPr>
        <w:spacing w:before="162" w:line="230" w:lineRule="auto"/>
        <w:ind w:left="44"/>
        <w:rPr>
          <w:rFonts w:ascii="Times New Roman" w:hAnsi="Times New Roman" w:eastAsia="Times New Roman" w:cs="Times New Roman"/>
          <w:sz w:val="31"/>
          <w:szCs w:val="31"/>
        </w:rPr>
      </w:pPr>
      <w:r>
        <w:rPr>
          <w:rFonts w:ascii="黑体" w:hAnsi="黑体" w:eastAsia="黑体" w:cs="黑体"/>
          <w:spacing w:val="-4"/>
          <w:sz w:val="31"/>
          <w:szCs w:val="31"/>
        </w:rPr>
        <w:t>附件</w:t>
      </w:r>
      <w:r>
        <w:rPr>
          <w:rFonts w:ascii="黑体" w:hAnsi="黑体" w:eastAsia="黑体" w:cs="黑体"/>
          <w:spacing w:val="-69"/>
          <w:sz w:val="31"/>
          <w:szCs w:val="31"/>
        </w:rPr>
        <w:t xml:space="preserve"> </w:t>
      </w:r>
      <w:r>
        <w:rPr>
          <w:rFonts w:ascii="Times New Roman" w:hAnsi="Times New Roman" w:eastAsia="Times New Roman" w:cs="Times New Roman"/>
          <w:spacing w:val="-4"/>
          <w:sz w:val="31"/>
          <w:szCs w:val="31"/>
        </w:rPr>
        <w:t>4</w:t>
      </w:r>
    </w:p>
    <w:p w14:paraId="1A0E224C">
      <w:pPr>
        <w:spacing w:before="288" w:line="657" w:lineRule="exact"/>
        <w:ind w:left="2196"/>
        <w:outlineLvl w:val="1"/>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8"/>
          <w:position w:val="4"/>
          <w:sz w:val="43"/>
          <w:szCs w:val="43"/>
        </w:rPr>
        <w:t>平台使用说明二维码</w:t>
      </w:r>
    </w:p>
    <w:p w14:paraId="1653B5AE">
      <w:pPr>
        <w:spacing w:line="252" w:lineRule="auto"/>
        <w:rPr>
          <w:rFonts w:ascii="Arial"/>
          <w:sz w:val="21"/>
        </w:rPr>
      </w:pPr>
    </w:p>
    <w:p w14:paraId="611BC58B">
      <w:pPr>
        <w:spacing w:line="252" w:lineRule="auto"/>
        <w:rPr>
          <w:rFonts w:ascii="Arial"/>
          <w:sz w:val="21"/>
        </w:rPr>
      </w:pPr>
    </w:p>
    <w:p w14:paraId="7646D045">
      <w:pPr>
        <w:spacing w:line="253" w:lineRule="auto"/>
        <w:rPr>
          <w:rFonts w:ascii="Arial"/>
          <w:sz w:val="21"/>
        </w:rPr>
      </w:pPr>
    </w:p>
    <w:p w14:paraId="28872D2F">
      <w:pPr>
        <w:spacing w:line="253" w:lineRule="auto"/>
        <w:rPr>
          <w:rFonts w:ascii="Arial"/>
          <w:sz w:val="21"/>
        </w:rPr>
      </w:pPr>
    </w:p>
    <w:p w14:paraId="2A1FF159">
      <w:pPr>
        <w:spacing w:line="3404" w:lineRule="exact"/>
        <w:ind w:firstLine="2457"/>
      </w:pPr>
      <w:r>
        <w:rPr>
          <w:position w:val="-68"/>
        </w:rPr>
        <w:drawing>
          <wp:inline distT="0" distB="0" distL="0" distR="0">
            <wp:extent cx="2160905" cy="216090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35"/>
                    <a:stretch>
                      <a:fillRect/>
                    </a:stretch>
                  </pic:blipFill>
                  <pic:spPr>
                    <a:xfrm>
                      <a:off x="0" y="0"/>
                      <a:ext cx="2161032" cy="2161032"/>
                    </a:xfrm>
                    <a:prstGeom prst="rect">
                      <a:avLst/>
                    </a:prstGeom>
                  </pic:spPr>
                </pic:pic>
              </a:graphicData>
            </a:graphic>
          </wp:inline>
        </w:drawing>
      </w:r>
    </w:p>
    <w:p w14:paraId="66FEB2B3">
      <w:pPr>
        <w:spacing w:before="175" w:line="227" w:lineRule="auto"/>
        <w:ind w:left="2896"/>
        <w:rPr>
          <w:rFonts w:ascii="黑体" w:hAnsi="黑体" w:eastAsia="黑体" w:cs="黑体"/>
          <w:sz w:val="31"/>
          <w:szCs w:val="31"/>
        </w:rPr>
      </w:pPr>
      <w:r>
        <w:rPr>
          <w:rFonts w:ascii="黑体" w:hAnsi="黑体" w:eastAsia="黑体" w:cs="黑体"/>
          <w:spacing w:val="8"/>
          <w:sz w:val="31"/>
          <w:szCs w:val="31"/>
        </w:rPr>
        <w:t>提名单位操作指南</w:t>
      </w:r>
    </w:p>
    <w:p w14:paraId="561C22CF">
      <w:pPr>
        <w:spacing w:line="267" w:lineRule="auto"/>
        <w:rPr>
          <w:rFonts w:ascii="Arial"/>
          <w:sz w:val="21"/>
        </w:rPr>
      </w:pPr>
    </w:p>
    <w:p w14:paraId="59DF847A">
      <w:pPr>
        <w:spacing w:line="267" w:lineRule="auto"/>
        <w:rPr>
          <w:rFonts w:ascii="Arial"/>
          <w:sz w:val="21"/>
        </w:rPr>
      </w:pPr>
    </w:p>
    <w:p w14:paraId="1D4C7CF7">
      <w:pPr>
        <w:spacing w:line="267" w:lineRule="auto"/>
        <w:rPr>
          <w:rFonts w:ascii="Arial"/>
          <w:sz w:val="21"/>
        </w:rPr>
      </w:pPr>
    </w:p>
    <w:p w14:paraId="11CA8EDB">
      <w:pPr>
        <w:spacing w:line="267" w:lineRule="auto"/>
        <w:rPr>
          <w:rFonts w:ascii="Arial"/>
          <w:sz w:val="21"/>
        </w:rPr>
      </w:pPr>
    </w:p>
    <w:p w14:paraId="0E34406F">
      <w:pPr>
        <w:spacing w:line="267" w:lineRule="auto"/>
        <w:rPr>
          <w:rFonts w:ascii="Arial"/>
          <w:sz w:val="21"/>
        </w:rPr>
      </w:pPr>
    </w:p>
    <w:p w14:paraId="1F3340AC">
      <w:pPr>
        <w:spacing w:before="1" w:line="3403" w:lineRule="exact"/>
        <w:ind w:firstLine="2457"/>
      </w:pPr>
      <w:r>
        <w:rPr>
          <w:position w:val="-68"/>
        </w:rPr>
        <w:drawing>
          <wp:inline distT="0" distB="0" distL="0" distR="0">
            <wp:extent cx="2160905" cy="216090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36"/>
                    <a:stretch>
                      <a:fillRect/>
                    </a:stretch>
                  </pic:blipFill>
                  <pic:spPr>
                    <a:xfrm>
                      <a:off x="0" y="0"/>
                      <a:ext cx="2161032" cy="2161032"/>
                    </a:xfrm>
                    <a:prstGeom prst="rect">
                      <a:avLst/>
                    </a:prstGeom>
                  </pic:spPr>
                </pic:pic>
              </a:graphicData>
            </a:graphic>
          </wp:inline>
        </w:drawing>
      </w:r>
    </w:p>
    <w:p w14:paraId="2200286A">
      <w:pPr>
        <w:spacing w:before="176" w:line="227" w:lineRule="auto"/>
        <w:ind w:left="3086"/>
        <w:rPr>
          <w:rFonts w:ascii="黑体" w:hAnsi="黑体" w:eastAsia="黑体" w:cs="黑体"/>
          <w:sz w:val="31"/>
          <w:szCs w:val="31"/>
        </w:rPr>
      </w:pPr>
      <w:r>
        <w:rPr>
          <w:rFonts w:ascii="黑体" w:hAnsi="黑体" w:eastAsia="黑体" w:cs="黑体"/>
          <w:spacing w:val="4"/>
          <w:sz w:val="31"/>
          <w:szCs w:val="31"/>
        </w:rPr>
        <w:t>申报人操作指南</w:t>
      </w:r>
    </w:p>
    <w:p w14:paraId="4512018B">
      <w:pPr>
        <w:spacing w:line="227" w:lineRule="auto"/>
        <w:rPr>
          <w:rFonts w:ascii="黑体" w:hAnsi="黑体" w:eastAsia="黑体" w:cs="黑体"/>
          <w:sz w:val="31"/>
          <w:szCs w:val="31"/>
        </w:rPr>
        <w:sectPr>
          <w:footerReference r:id="rId24" w:type="default"/>
          <w:pgSz w:w="11906" w:h="16839"/>
          <w:pgMar w:top="1431" w:right="1785" w:bottom="1405" w:left="1785" w:header="0" w:footer="1016" w:gutter="0"/>
          <w:cols w:space="720" w:num="1"/>
        </w:sectPr>
      </w:pPr>
    </w:p>
    <w:p w14:paraId="1F4C3F2F">
      <w:pPr>
        <w:rPr>
          <w:rFonts w:ascii="Arial"/>
          <w:sz w:val="21"/>
        </w:rPr>
      </w:pPr>
    </w:p>
    <w:p w14:paraId="51A0A8E2">
      <w:pPr>
        <w:rPr>
          <w:rFonts w:ascii="Arial" w:hAnsi="Arial" w:eastAsia="Arial" w:cs="Arial"/>
          <w:sz w:val="21"/>
          <w:szCs w:val="21"/>
        </w:rPr>
        <w:sectPr>
          <w:headerReference r:id="rId25" w:type="default"/>
          <w:footerReference r:id="rId26" w:type="default"/>
          <w:pgSz w:w="11906" w:h="16839"/>
          <w:pgMar w:top="1" w:right="1785" w:bottom="1405" w:left="1785" w:header="0" w:footer="1014" w:gutter="0"/>
          <w:cols w:space="720" w:num="1"/>
        </w:sectPr>
      </w:pPr>
    </w:p>
    <w:p w14:paraId="6E872999">
      <w:pPr>
        <w:spacing w:line="347" w:lineRule="auto"/>
        <w:rPr>
          <w:rFonts w:ascii="Arial"/>
          <w:sz w:val="21"/>
        </w:rPr>
      </w:pPr>
    </w:p>
    <w:p w14:paraId="6D1975E6">
      <w:pPr>
        <w:spacing w:before="160" w:line="212" w:lineRule="auto"/>
        <w:ind w:left="2785"/>
        <w:outlineLvl w:val="1"/>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9"/>
          <w:sz w:val="43"/>
          <w:szCs w:val="43"/>
        </w:rPr>
        <w:t>所属领域专业类别</w:t>
      </w:r>
    </w:p>
    <w:p w14:paraId="4588DE17">
      <w:pPr>
        <w:spacing w:before="10"/>
      </w:pPr>
    </w:p>
    <w:tbl>
      <w:tblPr>
        <w:tblStyle w:val="5"/>
        <w:tblW w:w="90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2"/>
        <w:gridCol w:w="1404"/>
        <w:gridCol w:w="6809"/>
      </w:tblGrid>
      <w:tr w14:paraId="69F1B8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62" w:type="dxa"/>
            <w:vAlign w:val="top"/>
          </w:tcPr>
          <w:p w14:paraId="7293780E">
            <w:pPr>
              <w:spacing w:before="203" w:line="229" w:lineRule="auto"/>
              <w:ind w:left="231"/>
              <w:rPr>
                <w:rFonts w:ascii="黑体" w:hAnsi="黑体" w:eastAsia="黑体" w:cs="黑体"/>
                <w:sz w:val="20"/>
                <w:szCs w:val="20"/>
              </w:rPr>
            </w:pPr>
            <w:r>
              <w:rPr>
                <w:rFonts w:ascii="黑体" w:hAnsi="黑体" w:eastAsia="黑体" w:cs="黑体"/>
                <w:spacing w:val="3"/>
                <w:sz w:val="20"/>
                <w:szCs w:val="20"/>
              </w:rPr>
              <w:t>一级</w:t>
            </w:r>
          </w:p>
        </w:tc>
        <w:tc>
          <w:tcPr>
            <w:tcW w:w="1404" w:type="dxa"/>
            <w:vAlign w:val="top"/>
          </w:tcPr>
          <w:p w14:paraId="0ABACA9B">
            <w:pPr>
              <w:spacing w:before="203" w:line="229" w:lineRule="auto"/>
              <w:ind w:left="499"/>
              <w:rPr>
                <w:rFonts w:ascii="黑体" w:hAnsi="黑体" w:eastAsia="黑体" w:cs="黑体"/>
                <w:sz w:val="20"/>
                <w:szCs w:val="20"/>
              </w:rPr>
            </w:pPr>
            <w:r>
              <w:rPr>
                <w:rFonts w:ascii="黑体" w:hAnsi="黑体" w:eastAsia="黑体" w:cs="黑体"/>
                <w:spacing w:val="3"/>
                <w:sz w:val="20"/>
                <w:szCs w:val="20"/>
              </w:rPr>
              <w:t>二级</w:t>
            </w:r>
          </w:p>
        </w:tc>
        <w:tc>
          <w:tcPr>
            <w:tcW w:w="6809" w:type="dxa"/>
            <w:vAlign w:val="top"/>
          </w:tcPr>
          <w:p w14:paraId="454E97FC">
            <w:pPr>
              <w:spacing w:before="203" w:line="229" w:lineRule="auto"/>
              <w:ind w:left="3202"/>
              <w:rPr>
                <w:rFonts w:ascii="黑体" w:hAnsi="黑体" w:eastAsia="黑体" w:cs="黑体"/>
                <w:sz w:val="20"/>
                <w:szCs w:val="20"/>
              </w:rPr>
            </w:pPr>
            <w:r>
              <w:rPr>
                <w:rFonts w:ascii="黑体" w:hAnsi="黑体" w:eastAsia="黑体" w:cs="黑体"/>
                <w:spacing w:val="2"/>
                <w:sz w:val="20"/>
                <w:szCs w:val="20"/>
              </w:rPr>
              <w:t>三级</w:t>
            </w:r>
          </w:p>
        </w:tc>
      </w:tr>
      <w:tr w14:paraId="7DBCA4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5" w:hRule="atLeast"/>
        </w:trPr>
        <w:tc>
          <w:tcPr>
            <w:tcW w:w="862" w:type="dxa"/>
            <w:vMerge w:val="restart"/>
            <w:tcBorders>
              <w:bottom w:val="nil"/>
            </w:tcBorders>
            <w:vAlign w:val="top"/>
          </w:tcPr>
          <w:p w14:paraId="156EF671">
            <w:pPr>
              <w:spacing w:line="264" w:lineRule="auto"/>
              <w:rPr>
                <w:rFonts w:ascii="Arial"/>
                <w:sz w:val="21"/>
              </w:rPr>
            </w:pPr>
          </w:p>
          <w:p w14:paraId="651DC5BA">
            <w:pPr>
              <w:spacing w:line="264" w:lineRule="auto"/>
              <w:rPr>
                <w:rFonts w:ascii="Arial"/>
                <w:sz w:val="21"/>
              </w:rPr>
            </w:pPr>
          </w:p>
          <w:p w14:paraId="69E29F8E">
            <w:pPr>
              <w:spacing w:line="264" w:lineRule="auto"/>
              <w:rPr>
                <w:rFonts w:ascii="Arial"/>
                <w:sz w:val="21"/>
              </w:rPr>
            </w:pPr>
          </w:p>
          <w:p w14:paraId="574F445F">
            <w:pPr>
              <w:spacing w:line="264" w:lineRule="auto"/>
              <w:rPr>
                <w:rFonts w:ascii="Arial"/>
                <w:sz w:val="21"/>
              </w:rPr>
            </w:pPr>
          </w:p>
          <w:p w14:paraId="7CDF24CF">
            <w:pPr>
              <w:spacing w:line="264" w:lineRule="auto"/>
              <w:rPr>
                <w:rFonts w:ascii="Arial"/>
                <w:sz w:val="21"/>
              </w:rPr>
            </w:pPr>
          </w:p>
          <w:p w14:paraId="36370DD3">
            <w:pPr>
              <w:spacing w:line="265" w:lineRule="auto"/>
              <w:rPr>
                <w:rFonts w:ascii="Arial"/>
                <w:sz w:val="21"/>
              </w:rPr>
            </w:pPr>
          </w:p>
          <w:p w14:paraId="12C0ADC9">
            <w:pPr>
              <w:spacing w:line="265" w:lineRule="auto"/>
              <w:rPr>
                <w:rFonts w:ascii="Arial"/>
                <w:sz w:val="21"/>
              </w:rPr>
            </w:pPr>
          </w:p>
          <w:p w14:paraId="7C07B240">
            <w:pPr>
              <w:spacing w:before="65" w:line="277" w:lineRule="auto"/>
              <w:ind w:left="119" w:right="114" w:firstLine="15"/>
              <w:jc w:val="both"/>
              <w:rPr>
                <w:rFonts w:ascii="FangSong_GB2312" w:hAnsi="FangSong_GB2312" w:eastAsia="FangSong_GB2312" w:cs="FangSong_GB2312"/>
                <w:sz w:val="20"/>
                <w:szCs w:val="20"/>
              </w:rPr>
            </w:pPr>
            <w:r>
              <w:rPr>
                <w:rFonts w:ascii="FangSong_GB2312" w:hAnsi="FangSong_GB2312" w:eastAsia="FangSong_GB2312" w:cs="FangSong_GB2312"/>
                <w:spacing w:val="-12"/>
                <w:sz w:val="20"/>
                <w:szCs w:val="20"/>
              </w:rPr>
              <w:t>一、</w:t>
            </w:r>
            <w:r>
              <w:rPr>
                <w:rFonts w:ascii="FangSong_GB2312" w:hAnsi="FangSong_GB2312" w:eastAsia="FangSong_GB2312" w:cs="FangSong_GB2312"/>
                <w:spacing w:val="-58"/>
                <w:sz w:val="20"/>
                <w:szCs w:val="20"/>
              </w:rPr>
              <w:t xml:space="preserve"> </w:t>
            </w:r>
            <w:r>
              <w:rPr>
                <w:rFonts w:ascii="FangSong_GB2312" w:hAnsi="FangSong_GB2312" w:eastAsia="FangSong_GB2312" w:cs="FangSong_GB2312"/>
                <w:spacing w:val="-12"/>
                <w:sz w:val="20"/>
                <w:szCs w:val="20"/>
              </w:rPr>
              <w:t>电</w:t>
            </w:r>
            <w:r>
              <w:rPr>
                <w:rFonts w:ascii="FangSong_GB2312" w:hAnsi="FangSong_GB2312" w:eastAsia="FangSong_GB2312" w:cs="FangSong_GB2312"/>
                <w:spacing w:val="7"/>
                <w:sz w:val="20"/>
                <w:szCs w:val="20"/>
              </w:rPr>
              <w:t>子信息及系统</w:t>
            </w:r>
            <w:r>
              <w:rPr>
                <w:rFonts w:ascii="FangSong_GB2312" w:hAnsi="FangSong_GB2312" w:eastAsia="FangSong_GB2312" w:cs="FangSong_GB2312"/>
                <w:spacing w:val="26"/>
                <w:w w:val="116"/>
                <w:sz w:val="20"/>
                <w:szCs w:val="20"/>
              </w:rPr>
              <w:t>科学</w:t>
            </w:r>
          </w:p>
        </w:tc>
        <w:tc>
          <w:tcPr>
            <w:tcW w:w="1404" w:type="dxa"/>
            <w:vAlign w:val="top"/>
          </w:tcPr>
          <w:p w14:paraId="793C1548">
            <w:pPr>
              <w:spacing w:line="415" w:lineRule="auto"/>
              <w:rPr>
                <w:rFonts w:ascii="Arial"/>
                <w:sz w:val="21"/>
              </w:rPr>
            </w:pPr>
          </w:p>
          <w:p w14:paraId="5CC283BE">
            <w:pPr>
              <w:spacing w:before="65" w:line="224" w:lineRule="auto"/>
              <w:ind w:left="203"/>
              <w:rPr>
                <w:rFonts w:ascii="FangSong_GB2312" w:hAnsi="FangSong_GB2312" w:eastAsia="FangSong_GB2312" w:cs="FangSong_GB2312"/>
                <w:sz w:val="20"/>
                <w:szCs w:val="20"/>
              </w:rPr>
            </w:pPr>
            <w:r>
              <w:rPr>
                <w:rFonts w:ascii="FangSong_GB2312" w:hAnsi="FangSong_GB2312" w:eastAsia="FangSong_GB2312" w:cs="FangSong_GB2312"/>
                <w:spacing w:val="3"/>
                <w:sz w:val="20"/>
                <w:szCs w:val="20"/>
              </w:rPr>
              <w:t>网络与通信</w:t>
            </w:r>
          </w:p>
        </w:tc>
        <w:tc>
          <w:tcPr>
            <w:tcW w:w="6809" w:type="dxa"/>
            <w:vAlign w:val="top"/>
          </w:tcPr>
          <w:p w14:paraId="282CBBCF">
            <w:pPr>
              <w:spacing w:before="183" w:line="276" w:lineRule="auto"/>
              <w:ind w:left="111" w:right="109" w:firstLine="7"/>
              <w:jc w:val="both"/>
              <w:rPr>
                <w:rFonts w:ascii="FangSong_GB2312" w:hAnsi="FangSong_GB2312" w:eastAsia="FangSong_GB2312" w:cs="FangSong_GB2312"/>
                <w:sz w:val="20"/>
                <w:szCs w:val="20"/>
              </w:rPr>
            </w:pPr>
            <w:r>
              <w:rPr>
                <w:rFonts w:ascii="FangSong_GB2312" w:hAnsi="FangSong_GB2312" w:eastAsia="FangSong_GB2312" w:cs="FangSong_GB2312"/>
                <w:spacing w:val="12"/>
                <w:sz w:val="20"/>
                <w:szCs w:val="20"/>
              </w:rPr>
              <w:t>无线通信，光通信，卫星及微波通信，信号与信息处理，信息与网络安</w:t>
            </w:r>
            <w:r>
              <w:rPr>
                <w:rFonts w:ascii="FangSong_GB2312" w:hAnsi="FangSong_GB2312" w:eastAsia="FangSong_GB2312" w:cs="FangSong_GB2312"/>
                <w:spacing w:val="11"/>
                <w:sz w:val="20"/>
                <w:szCs w:val="20"/>
              </w:rPr>
              <w:t>全，三网融合及终端设备，短距离无线通信，多媒体移动终端，</w:t>
            </w:r>
            <w:r>
              <w:rPr>
                <w:rFonts w:ascii="FangSong_GB2312" w:hAnsi="FangSong_GB2312" w:eastAsia="FangSong_GB2312" w:cs="FangSong_GB2312"/>
                <w:spacing w:val="-56"/>
                <w:sz w:val="20"/>
                <w:szCs w:val="20"/>
              </w:rPr>
              <w:t xml:space="preserve"> </w:t>
            </w:r>
            <w:r>
              <w:rPr>
                <w:rFonts w:ascii="FangSong_GB2312" w:hAnsi="FangSong_GB2312" w:eastAsia="FangSong_GB2312" w:cs="FangSong_GB2312"/>
                <w:spacing w:val="10"/>
                <w:sz w:val="20"/>
                <w:szCs w:val="20"/>
              </w:rPr>
              <w:t>电信增</w:t>
            </w:r>
            <w:r>
              <w:rPr>
                <w:rFonts w:ascii="FangSong_GB2312" w:hAnsi="FangSong_GB2312" w:eastAsia="FangSong_GB2312" w:cs="FangSong_GB2312"/>
                <w:spacing w:val="8"/>
                <w:sz w:val="20"/>
                <w:szCs w:val="20"/>
              </w:rPr>
              <w:t>值服务，有线及广播电视等。</w:t>
            </w:r>
          </w:p>
        </w:tc>
      </w:tr>
      <w:tr w14:paraId="29AC6D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8" w:hRule="atLeast"/>
        </w:trPr>
        <w:tc>
          <w:tcPr>
            <w:tcW w:w="862" w:type="dxa"/>
            <w:vMerge w:val="continue"/>
            <w:tcBorders>
              <w:top w:val="nil"/>
              <w:bottom w:val="nil"/>
            </w:tcBorders>
            <w:vAlign w:val="top"/>
          </w:tcPr>
          <w:p w14:paraId="63F8F9CE">
            <w:pPr>
              <w:rPr>
                <w:rFonts w:ascii="Arial"/>
                <w:sz w:val="21"/>
              </w:rPr>
            </w:pPr>
          </w:p>
        </w:tc>
        <w:tc>
          <w:tcPr>
            <w:tcW w:w="1404" w:type="dxa"/>
            <w:vAlign w:val="top"/>
          </w:tcPr>
          <w:p w14:paraId="5C12109F">
            <w:pPr>
              <w:spacing w:before="249" w:line="276" w:lineRule="auto"/>
              <w:ind w:left="401" w:right="387" w:hanging="6"/>
              <w:rPr>
                <w:rFonts w:ascii="FangSong_GB2312" w:hAnsi="FangSong_GB2312" w:eastAsia="FangSong_GB2312" w:cs="FangSong_GB2312"/>
                <w:sz w:val="20"/>
                <w:szCs w:val="20"/>
              </w:rPr>
            </w:pPr>
            <w:r>
              <w:rPr>
                <w:rFonts w:ascii="FangSong_GB2312" w:hAnsi="FangSong_GB2312" w:eastAsia="FangSong_GB2312" w:cs="FangSong_GB2312"/>
                <w:spacing w:val="5"/>
                <w:sz w:val="20"/>
                <w:szCs w:val="20"/>
              </w:rPr>
              <w:t>计算机</w:t>
            </w:r>
            <w:r>
              <w:rPr>
                <w:rFonts w:ascii="FangSong_GB2312" w:hAnsi="FangSong_GB2312" w:eastAsia="FangSong_GB2312" w:cs="FangSong_GB2312"/>
                <w:spacing w:val="3"/>
                <w:sz w:val="20"/>
                <w:szCs w:val="20"/>
              </w:rPr>
              <w:t>与软件</w:t>
            </w:r>
          </w:p>
        </w:tc>
        <w:tc>
          <w:tcPr>
            <w:tcW w:w="6809" w:type="dxa"/>
            <w:vAlign w:val="top"/>
          </w:tcPr>
          <w:p w14:paraId="7485580C">
            <w:pPr>
              <w:spacing w:before="97" w:line="268" w:lineRule="auto"/>
              <w:ind w:left="117" w:right="109"/>
              <w:rPr>
                <w:rFonts w:ascii="FangSong_GB2312" w:hAnsi="FangSong_GB2312" w:eastAsia="FangSong_GB2312" w:cs="FangSong_GB2312"/>
                <w:sz w:val="20"/>
                <w:szCs w:val="20"/>
              </w:rPr>
            </w:pPr>
            <w:r>
              <w:rPr>
                <w:rFonts w:ascii="FangSong_GB2312" w:hAnsi="FangSong_GB2312" w:eastAsia="FangSong_GB2312" w:cs="FangSong_GB2312"/>
                <w:spacing w:val="11"/>
                <w:sz w:val="20"/>
                <w:szCs w:val="20"/>
              </w:rPr>
              <w:t>计算科学及应用技术（云计算、并行计算、可信计算等</w:t>
            </w:r>
            <w:r>
              <w:rPr>
                <w:rFonts w:ascii="FangSong_GB2312" w:hAnsi="FangSong_GB2312" w:eastAsia="FangSong_GB2312" w:cs="FangSong_GB2312"/>
                <w:spacing w:val="6"/>
                <w:sz w:val="20"/>
                <w:szCs w:val="20"/>
              </w:rPr>
              <w:t>）</w:t>
            </w:r>
            <w:r>
              <w:rPr>
                <w:rFonts w:ascii="FangSong_GB2312" w:hAnsi="FangSong_GB2312" w:eastAsia="FangSong_GB2312" w:cs="FangSong_GB2312"/>
                <w:spacing w:val="-55"/>
                <w:sz w:val="20"/>
                <w:szCs w:val="20"/>
              </w:rPr>
              <w:t xml:space="preserve"> </w:t>
            </w:r>
            <w:r>
              <w:rPr>
                <w:rFonts w:ascii="FangSong_GB2312" w:hAnsi="FangSong_GB2312" w:eastAsia="FangSong_GB2312" w:cs="FangSong_GB2312"/>
                <w:spacing w:val="6"/>
                <w:sz w:val="20"/>
                <w:szCs w:val="20"/>
              </w:rPr>
              <w:t>，</w:t>
            </w:r>
            <w:r>
              <w:rPr>
                <w:rFonts w:ascii="FangSong_GB2312" w:hAnsi="FangSong_GB2312" w:eastAsia="FangSong_GB2312" w:cs="FangSong_GB2312"/>
                <w:spacing w:val="11"/>
                <w:sz w:val="20"/>
                <w:szCs w:val="20"/>
              </w:rPr>
              <w:t>量子模拟与</w:t>
            </w:r>
            <w:r>
              <w:rPr>
                <w:rFonts w:ascii="FangSong_GB2312" w:hAnsi="FangSong_GB2312" w:eastAsia="FangSong_GB2312" w:cs="FangSong_GB2312"/>
                <w:spacing w:val="12"/>
                <w:sz w:val="20"/>
                <w:szCs w:val="20"/>
              </w:rPr>
              <w:t>计算，基础软件，应用软件，嵌入式软件及中间件，数字媒体（动漫、</w:t>
            </w:r>
            <w:r>
              <w:rPr>
                <w:rFonts w:ascii="FangSong_GB2312" w:hAnsi="FangSong_GB2312" w:eastAsia="FangSong_GB2312" w:cs="FangSong_GB2312"/>
                <w:spacing w:val="7"/>
                <w:sz w:val="20"/>
                <w:szCs w:val="20"/>
              </w:rPr>
              <w:t>网游、创意设计）等。</w:t>
            </w:r>
          </w:p>
        </w:tc>
      </w:tr>
      <w:tr w14:paraId="7D0B08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5" w:hRule="atLeast"/>
        </w:trPr>
        <w:tc>
          <w:tcPr>
            <w:tcW w:w="862" w:type="dxa"/>
            <w:vMerge w:val="continue"/>
            <w:tcBorders>
              <w:top w:val="nil"/>
              <w:bottom w:val="nil"/>
            </w:tcBorders>
            <w:vAlign w:val="top"/>
          </w:tcPr>
          <w:p w14:paraId="36919B5D">
            <w:pPr>
              <w:rPr>
                <w:rFonts w:ascii="Arial"/>
                <w:sz w:val="21"/>
              </w:rPr>
            </w:pPr>
          </w:p>
        </w:tc>
        <w:tc>
          <w:tcPr>
            <w:tcW w:w="1404" w:type="dxa"/>
            <w:vAlign w:val="top"/>
          </w:tcPr>
          <w:p w14:paraId="043159A4">
            <w:pPr>
              <w:spacing w:line="296" w:lineRule="auto"/>
              <w:rPr>
                <w:rFonts w:ascii="Arial"/>
                <w:sz w:val="21"/>
              </w:rPr>
            </w:pPr>
          </w:p>
          <w:p w14:paraId="4E9F2FE5">
            <w:pPr>
              <w:spacing w:before="65" w:line="225" w:lineRule="auto"/>
              <w:ind w:left="286"/>
              <w:rPr>
                <w:rFonts w:ascii="FangSong_GB2312" w:hAnsi="FangSong_GB2312" w:eastAsia="FangSong_GB2312" w:cs="FangSong_GB2312"/>
                <w:sz w:val="20"/>
                <w:szCs w:val="20"/>
              </w:rPr>
            </w:pPr>
            <w:r>
              <w:rPr>
                <w:rFonts w:ascii="FangSong_GB2312" w:hAnsi="FangSong_GB2312" w:eastAsia="FangSong_GB2312" w:cs="FangSong_GB2312"/>
                <w:spacing w:val="6"/>
                <w:sz w:val="20"/>
                <w:szCs w:val="20"/>
              </w:rPr>
              <w:t>人工智能</w:t>
            </w:r>
          </w:p>
        </w:tc>
        <w:tc>
          <w:tcPr>
            <w:tcW w:w="6809" w:type="dxa"/>
            <w:vAlign w:val="top"/>
          </w:tcPr>
          <w:p w14:paraId="7D043014">
            <w:pPr>
              <w:spacing w:before="62" w:line="256" w:lineRule="auto"/>
              <w:ind w:left="110" w:right="55"/>
              <w:jc w:val="both"/>
              <w:rPr>
                <w:rFonts w:ascii="FangSong_GB2312" w:hAnsi="FangSong_GB2312" w:eastAsia="FangSong_GB2312" w:cs="FangSong_GB2312"/>
                <w:sz w:val="20"/>
                <w:szCs w:val="20"/>
              </w:rPr>
            </w:pPr>
            <w:r>
              <w:rPr>
                <w:rFonts w:ascii="FangSong_GB2312" w:hAnsi="FangSong_GB2312" w:eastAsia="FangSong_GB2312" w:cs="FangSong_GB2312"/>
                <w:spacing w:val="7"/>
                <w:sz w:val="20"/>
                <w:szCs w:val="20"/>
              </w:rPr>
              <w:t>机器学习，模式识别，知识工程与知识图谱，海量数据处理与挖掘技术，</w:t>
            </w:r>
            <w:r>
              <w:rPr>
                <w:rFonts w:ascii="FangSong_GB2312" w:hAnsi="FangSong_GB2312" w:eastAsia="FangSong_GB2312" w:cs="FangSong_GB2312"/>
                <w:spacing w:val="12"/>
                <w:sz w:val="20"/>
                <w:szCs w:val="20"/>
              </w:rPr>
              <w:t>语言识别及中文信息处理，智能无人系统、类脑多模态感知与信息处理</w:t>
            </w:r>
            <w:r>
              <w:rPr>
                <w:rFonts w:ascii="FangSong_GB2312" w:hAnsi="FangSong_GB2312" w:eastAsia="FangSong_GB2312" w:cs="FangSong_GB2312"/>
                <w:spacing w:val="1"/>
                <w:sz w:val="20"/>
                <w:szCs w:val="20"/>
              </w:rPr>
              <w:t>等。</w:t>
            </w:r>
          </w:p>
        </w:tc>
      </w:tr>
      <w:tr w14:paraId="5647D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7" w:hRule="atLeast"/>
        </w:trPr>
        <w:tc>
          <w:tcPr>
            <w:tcW w:w="862" w:type="dxa"/>
            <w:vMerge w:val="continue"/>
            <w:tcBorders>
              <w:top w:val="nil"/>
              <w:bottom w:val="nil"/>
            </w:tcBorders>
            <w:vAlign w:val="top"/>
          </w:tcPr>
          <w:p w14:paraId="7AB5BE01">
            <w:pPr>
              <w:rPr>
                <w:rFonts w:ascii="Arial"/>
                <w:sz w:val="21"/>
              </w:rPr>
            </w:pPr>
          </w:p>
        </w:tc>
        <w:tc>
          <w:tcPr>
            <w:tcW w:w="1404" w:type="dxa"/>
            <w:vAlign w:val="top"/>
          </w:tcPr>
          <w:p w14:paraId="300F2371">
            <w:pPr>
              <w:spacing w:line="276" w:lineRule="auto"/>
              <w:rPr>
                <w:rFonts w:ascii="Arial"/>
                <w:sz w:val="21"/>
              </w:rPr>
            </w:pPr>
          </w:p>
          <w:p w14:paraId="22E5E86F">
            <w:pPr>
              <w:spacing w:before="65" w:line="222" w:lineRule="auto"/>
              <w:ind w:left="289"/>
              <w:rPr>
                <w:rFonts w:ascii="FangSong_GB2312" w:hAnsi="FangSong_GB2312" w:eastAsia="FangSong_GB2312" w:cs="FangSong_GB2312"/>
                <w:sz w:val="20"/>
                <w:szCs w:val="20"/>
              </w:rPr>
            </w:pPr>
            <w:r>
              <w:rPr>
                <w:rFonts w:ascii="FangSong_GB2312" w:hAnsi="FangSong_GB2312" w:eastAsia="FangSong_GB2312" w:cs="FangSong_GB2312"/>
                <w:spacing w:val="6"/>
                <w:sz w:val="20"/>
                <w:szCs w:val="20"/>
              </w:rPr>
              <w:t>集成电路</w:t>
            </w:r>
          </w:p>
        </w:tc>
        <w:tc>
          <w:tcPr>
            <w:tcW w:w="6809" w:type="dxa"/>
            <w:vAlign w:val="top"/>
          </w:tcPr>
          <w:p w14:paraId="32A21070">
            <w:pPr>
              <w:spacing w:before="194" w:line="276" w:lineRule="auto"/>
              <w:ind w:left="116" w:right="161"/>
              <w:rPr>
                <w:rFonts w:ascii="FangSong_GB2312" w:hAnsi="FangSong_GB2312" w:eastAsia="FangSong_GB2312" w:cs="FangSong_GB2312"/>
                <w:sz w:val="20"/>
                <w:szCs w:val="20"/>
              </w:rPr>
            </w:pPr>
            <w:r>
              <w:rPr>
                <w:rFonts w:ascii="FangSong_GB2312" w:hAnsi="FangSong_GB2312" w:eastAsia="FangSong_GB2312" w:cs="FangSong_GB2312"/>
                <w:spacing w:val="10"/>
                <w:sz w:val="20"/>
                <w:szCs w:val="20"/>
              </w:rPr>
              <w:t>集成电路设计、制造、封装、测试，半导体材料，集成电路关键设备，</w:t>
            </w:r>
            <w:r>
              <w:rPr>
                <w:rFonts w:ascii="FangSong_GB2312" w:hAnsi="FangSong_GB2312" w:eastAsia="FangSong_GB2312" w:cs="FangSong_GB2312"/>
                <w:spacing w:val="8"/>
                <w:sz w:val="20"/>
                <w:szCs w:val="20"/>
              </w:rPr>
              <w:t>集成电路专用材料，高端专用芯片，</w:t>
            </w:r>
            <w:r>
              <w:rPr>
                <w:rFonts w:ascii="Times New Roman" w:hAnsi="Times New Roman" w:eastAsia="Times New Roman" w:cs="Times New Roman"/>
                <w:sz w:val="20"/>
                <w:szCs w:val="20"/>
              </w:rPr>
              <w:t>RFID</w:t>
            </w:r>
            <w:r>
              <w:rPr>
                <w:rFonts w:ascii="Times New Roman" w:hAnsi="Times New Roman" w:eastAsia="Times New Roman" w:cs="Times New Roman"/>
                <w:spacing w:val="-3"/>
                <w:sz w:val="20"/>
                <w:szCs w:val="20"/>
              </w:rPr>
              <w:t xml:space="preserve"> </w:t>
            </w:r>
            <w:r>
              <w:rPr>
                <w:rFonts w:ascii="FangSong_GB2312" w:hAnsi="FangSong_GB2312" w:eastAsia="FangSong_GB2312" w:cs="FangSong_GB2312"/>
                <w:spacing w:val="8"/>
                <w:sz w:val="20"/>
                <w:szCs w:val="20"/>
              </w:rPr>
              <w:t>，</w:t>
            </w:r>
            <w:r>
              <w:rPr>
                <w:rFonts w:ascii="Times New Roman" w:hAnsi="Times New Roman" w:eastAsia="Times New Roman" w:cs="Times New Roman"/>
                <w:sz w:val="20"/>
                <w:szCs w:val="20"/>
              </w:rPr>
              <w:t>MEMS</w:t>
            </w:r>
            <w:r>
              <w:rPr>
                <w:rFonts w:ascii="Times New Roman" w:hAnsi="Times New Roman" w:eastAsia="Times New Roman" w:cs="Times New Roman"/>
                <w:spacing w:val="22"/>
                <w:w w:val="101"/>
                <w:sz w:val="20"/>
                <w:szCs w:val="20"/>
              </w:rPr>
              <w:t xml:space="preserve"> </w:t>
            </w:r>
            <w:r>
              <w:rPr>
                <w:rFonts w:ascii="FangSong_GB2312" w:hAnsi="FangSong_GB2312" w:eastAsia="FangSong_GB2312" w:cs="FangSong_GB2312"/>
                <w:spacing w:val="8"/>
                <w:sz w:val="20"/>
                <w:szCs w:val="20"/>
              </w:rPr>
              <w:t>等。</w:t>
            </w:r>
          </w:p>
        </w:tc>
      </w:tr>
      <w:tr w14:paraId="32F28A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8" w:hRule="atLeast"/>
        </w:trPr>
        <w:tc>
          <w:tcPr>
            <w:tcW w:w="862" w:type="dxa"/>
            <w:vMerge w:val="continue"/>
            <w:tcBorders>
              <w:top w:val="nil"/>
            </w:tcBorders>
            <w:vAlign w:val="top"/>
          </w:tcPr>
          <w:p w14:paraId="19BF095B">
            <w:pPr>
              <w:rPr>
                <w:rFonts w:ascii="Arial"/>
                <w:sz w:val="21"/>
              </w:rPr>
            </w:pPr>
          </w:p>
        </w:tc>
        <w:tc>
          <w:tcPr>
            <w:tcW w:w="1404" w:type="dxa"/>
            <w:vAlign w:val="top"/>
          </w:tcPr>
          <w:p w14:paraId="580361E0">
            <w:pPr>
              <w:spacing w:before="270" w:line="276" w:lineRule="auto"/>
              <w:ind w:left="282" w:right="284" w:firstLine="104"/>
              <w:rPr>
                <w:rFonts w:ascii="FangSong_GB2312" w:hAnsi="FangSong_GB2312" w:eastAsia="FangSong_GB2312" w:cs="FangSong_GB2312"/>
                <w:sz w:val="20"/>
                <w:szCs w:val="20"/>
              </w:rPr>
            </w:pPr>
            <w:r>
              <w:rPr>
                <w:rFonts w:ascii="FangSong_GB2312" w:hAnsi="FangSong_GB2312" w:eastAsia="FangSong_GB2312" w:cs="FangSong_GB2312"/>
                <w:spacing w:val="8"/>
                <w:sz w:val="20"/>
                <w:szCs w:val="20"/>
              </w:rPr>
              <w:t>微电子及元器件</w:t>
            </w:r>
          </w:p>
        </w:tc>
        <w:tc>
          <w:tcPr>
            <w:tcW w:w="6809" w:type="dxa"/>
            <w:vAlign w:val="top"/>
          </w:tcPr>
          <w:p w14:paraId="172FD427">
            <w:pPr>
              <w:spacing w:before="270" w:line="276" w:lineRule="auto"/>
              <w:ind w:left="117" w:right="161" w:hanging="9"/>
              <w:rPr>
                <w:rFonts w:ascii="FangSong_GB2312" w:hAnsi="FangSong_GB2312" w:eastAsia="FangSong_GB2312" w:cs="FangSong_GB2312"/>
                <w:sz w:val="20"/>
                <w:szCs w:val="20"/>
              </w:rPr>
            </w:pPr>
            <w:r>
              <w:rPr>
                <w:rFonts w:ascii="FangSong_GB2312" w:hAnsi="FangSong_GB2312" w:eastAsia="FangSong_GB2312" w:cs="FangSong_GB2312"/>
                <w:spacing w:val="11"/>
                <w:sz w:val="20"/>
                <w:szCs w:val="20"/>
              </w:rPr>
              <w:t>微电子技术，新型传感器，传感网节点产品，微纳</w:t>
            </w:r>
            <w:r>
              <w:rPr>
                <w:rFonts w:ascii="FangSong_GB2312" w:hAnsi="FangSong_GB2312" w:eastAsia="FangSong_GB2312" w:cs="FangSong_GB2312"/>
                <w:spacing w:val="10"/>
                <w:sz w:val="20"/>
                <w:szCs w:val="20"/>
              </w:rPr>
              <w:t>器件，光电子技术，</w:t>
            </w:r>
            <w:r>
              <w:rPr>
                <w:rFonts w:ascii="FangSong_GB2312" w:hAnsi="FangSong_GB2312" w:eastAsia="FangSong_GB2312" w:cs="FangSong_GB2312"/>
                <w:spacing w:val="9"/>
                <w:sz w:val="20"/>
                <w:szCs w:val="20"/>
              </w:rPr>
              <w:t>光电子器件，高分子液晶材料，半导体发光器件，片式元器件等。</w:t>
            </w:r>
          </w:p>
        </w:tc>
      </w:tr>
      <w:tr w14:paraId="4B1F52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862" w:type="dxa"/>
            <w:vMerge w:val="restart"/>
            <w:tcBorders>
              <w:bottom w:val="nil"/>
            </w:tcBorders>
            <w:vAlign w:val="top"/>
          </w:tcPr>
          <w:p w14:paraId="2337A85F">
            <w:pPr>
              <w:spacing w:line="311" w:lineRule="auto"/>
              <w:rPr>
                <w:rFonts w:ascii="Arial"/>
                <w:sz w:val="21"/>
              </w:rPr>
            </w:pPr>
          </w:p>
          <w:p w14:paraId="36BB9FDB">
            <w:pPr>
              <w:spacing w:line="311" w:lineRule="auto"/>
              <w:rPr>
                <w:rFonts w:ascii="Arial"/>
                <w:sz w:val="21"/>
              </w:rPr>
            </w:pPr>
          </w:p>
          <w:p w14:paraId="7F021170">
            <w:pPr>
              <w:spacing w:line="311" w:lineRule="auto"/>
              <w:rPr>
                <w:rFonts w:ascii="Arial"/>
                <w:sz w:val="21"/>
              </w:rPr>
            </w:pPr>
          </w:p>
          <w:p w14:paraId="3F94625C">
            <w:pPr>
              <w:spacing w:before="65" w:line="277" w:lineRule="auto"/>
              <w:ind w:left="128" w:right="114" w:firstLine="5"/>
              <w:jc w:val="both"/>
              <w:rPr>
                <w:rFonts w:ascii="FangSong_GB2312" w:hAnsi="FangSong_GB2312" w:eastAsia="FangSong_GB2312" w:cs="FangSong_GB2312"/>
                <w:sz w:val="20"/>
                <w:szCs w:val="20"/>
              </w:rPr>
            </w:pPr>
            <w:r>
              <w:rPr>
                <w:rFonts w:ascii="FangSong_GB2312" w:hAnsi="FangSong_GB2312" w:eastAsia="FangSong_GB2312" w:cs="FangSong_GB2312"/>
                <w:spacing w:val="3"/>
                <w:sz w:val="20"/>
                <w:szCs w:val="20"/>
              </w:rPr>
              <w:t>二、生</w:t>
            </w:r>
            <w:r>
              <w:rPr>
                <w:rFonts w:ascii="FangSong_GB2312" w:hAnsi="FangSong_GB2312" w:eastAsia="FangSong_GB2312" w:cs="FangSong_GB2312"/>
                <w:spacing w:val="4"/>
                <w:sz w:val="20"/>
                <w:szCs w:val="20"/>
              </w:rPr>
              <w:t>物技术与医药</w:t>
            </w:r>
          </w:p>
        </w:tc>
        <w:tc>
          <w:tcPr>
            <w:tcW w:w="1404" w:type="dxa"/>
            <w:vAlign w:val="top"/>
          </w:tcPr>
          <w:p w14:paraId="50552E8D">
            <w:pPr>
              <w:spacing w:line="366" w:lineRule="auto"/>
              <w:rPr>
                <w:rFonts w:ascii="Arial"/>
                <w:sz w:val="21"/>
              </w:rPr>
            </w:pPr>
          </w:p>
          <w:p w14:paraId="43CB7F93">
            <w:pPr>
              <w:spacing w:before="65" w:line="225" w:lineRule="auto"/>
              <w:ind w:left="298"/>
              <w:rPr>
                <w:rFonts w:ascii="FangSong_GB2312" w:hAnsi="FangSong_GB2312" w:eastAsia="FangSong_GB2312" w:cs="FangSong_GB2312"/>
                <w:sz w:val="20"/>
                <w:szCs w:val="20"/>
              </w:rPr>
            </w:pPr>
            <w:r>
              <w:rPr>
                <w:rFonts w:ascii="FangSong_GB2312" w:hAnsi="FangSong_GB2312" w:eastAsia="FangSong_GB2312" w:cs="FangSong_GB2312"/>
                <w:spacing w:val="4"/>
                <w:sz w:val="20"/>
                <w:szCs w:val="20"/>
              </w:rPr>
              <w:t>生物技术</w:t>
            </w:r>
          </w:p>
        </w:tc>
        <w:tc>
          <w:tcPr>
            <w:tcW w:w="6809" w:type="dxa"/>
            <w:vAlign w:val="top"/>
          </w:tcPr>
          <w:p w14:paraId="224A7A22">
            <w:pPr>
              <w:spacing w:before="281" w:line="276" w:lineRule="auto"/>
              <w:ind w:left="116" w:right="55" w:hanging="8"/>
              <w:rPr>
                <w:rFonts w:ascii="FangSong_GB2312" w:hAnsi="FangSong_GB2312" w:eastAsia="FangSong_GB2312" w:cs="FangSong_GB2312"/>
                <w:sz w:val="20"/>
                <w:szCs w:val="20"/>
              </w:rPr>
            </w:pPr>
            <w:r>
              <w:rPr>
                <w:rFonts w:ascii="FangSong_GB2312" w:hAnsi="FangSong_GB2312" w:eastAsia="FangSong_GB2312" w:cs="FangSong_GB2312"/>
                <w:spacing w:val="7"/>
                <w:sz w:val="20"/>
                <w:szCs w:val="20"/>
              </w:rPr>
              <w:t>基因工程，蛋白质，核酸，多肽，干细胞，疫苗，生物芯片，组织工程，</w:t>
            </w:r>
            <w:r>
              <w:rPr>
                <w:rFonts w:ascii="FangSong_GB2312" w:hAnsi="FangSong_GB2312" w:eastAsia="FangSong_GB2312" w:cs="FangSong_GB2312"/>
                <w:spacing w:val="9"/>
                <w:sz w:val="20"/>
                <w:szCs w:val="20"/>
              </w:rPr>
              <w:t>工业生物技术，能源生物技术，生物环保技术，生物医学电子技术等。</w:t>
            </w:r>
          </w:p>
        </w:tc>
      </w:tr>
      <w:tr w14:paraId="4C7DD7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862" w:type="dxa"/>
            <w:vMerge w:val="continue"/>
            <w:tcBorders>
              <w:top w:val="nil"/>
              <w:bottom w:val="nil"/>
            </w:tcBorders>
            <w:vAlign w:val="top"/>
          </w:tcPr>
          <w:p w14:paraId="4AF68E11">
            <w:pPr>
              <w:rPr>
                <w:rFonts w:ascii="Arial"/>
                <w:sz w:val="21"/>
              </w:rPr>
            </w:pPr>
          </w:p>
        </w:tc>
        <w:tc>
          <w:tcPr>
            <w:tcW w:w="1404" w:type="dxa"/>
            <w:vAlign w:val="top"/>
          </w:tcPr>
          <w:p w14:paraId="1C7AF3F3">
            <w:pPr>
              <w:spacing w:line="271" w:lineRule="auto"/>
              <w:rPr>
                <w:rFonts w:ascii="Arial"/>
                <w:sz w:val="21"/>
              </w:rPr>
            </w:pPr>
          </w:p>
          <w:p w14:paraId="4103618B">
            <w:pPr>
              <w:spacing w:before="65" w:line="224" w:lineRule="auto"/>
              <w:ind w:left="507"/>
              <w:rPr>
                <w:rFonts w:ascii="FangSong_GB2312" w:hAnsi="FangSong_GB2312" w:eastAsia="FangSong_GB2312" w:cs="FangSong_GB2312"/>
                <w:sz w:val="20"/>
                <w:szCs w:val="20"/>
              </w:rPr>
            </w:pPr>
            <w:r>
              <w:rPr>
                <w:rFonts w:ascii="FangSong_GB2312" w:hAnsi="FangSong_GB2312" w:eastAsia="FangSong_GB2312" w:cs="FangSong_GB2312"/>
                <w:spacing w:val="-1"/>
                <w:sz w:val="20"/>
                <w:szCs w:val="20"/>
              </w:rPr>
              <w:t>药学</w:t>
            </w:r>
          </w:p>
        </w:tc>
        <w:tc>
          <w:tcPr>
            <w:tcW w:w="6809" w:type="dxa"/>
            <w:vAlign w:val="top"/>
          </w:tcPr>
          <w:p w14:paraId="7B846E2C">
            <w:pPr>
              <w:spacing w:before="186" w:line="276" w:lineRule="auto"/>
              <w:ind w:left="123" w:right="149" w:firstLine="12"/>
              <w:rPr>
                <w:rFonts w:ascii="FangSong_GB2312" w:hAnsi="FangSong_GB2312" w:eastAsia="FangSong_GB2312" w:cs="FangSong_GB2312"/>
                <w:sz w:val="20"/>
                <w:szCs w:val="20"/>
              </w:rPr>
            </w:pPr>
            <w:r>
              <w:rPr>
                <w:rFonts w:ascii="FangSong_GB2312" w:hAnsi="FangSong_GB2312" w:eastAsia="FangSong_GB2312" w:cs="FangSong_GB2312"/>
                <w:spacing w:val="-3"/>
                <w:sz w:val="20"/>
                <w:szCs w:val="20"/>
              </w:rPr>
              <w:t>中药学、现代中药，化学新药，制药工程技术，放射性药物，生物技术药，</w:t>
            </w:r>
            <w:r>
              <w:rPr>
                <w:rFonts w:ascii="FangSong_GB2312" w:hAnsi="FangSong_GB2312" w:eastAsia="FangSong_GB2312" w:cs="FangSong_GB2312"/>
                <w:spacing w:val="-2"/>
                <w:sz w:val="20"/>
                <w:szCs w:val="20"/>
              </w:rPr>
              <w:t>药剂学，药理学，药物分析与药品筛选，药物实验动</w:t>
            </w:r>
            <w:r>
              <w:rPr>
                <w:rFonts w:ascii="FangSong_GB2312" w:hAnsi="FangSong_GB2312" w:eastAsia="FangSong_GB2312" w:cs="FangSong_GB2312"/>
                <w:spacing w:val="-3"/>
                <w:sz w:val="20"/>
                <w:szCs w:val="20"/>
              </w:rPr>
              <w:t>物学，药物统计学等。</w:t>
            </w:r>
          </w:p>
        </w:tc>
      </w:tr>
      <w:tr w14:paraId="12B38C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862" w:type="dxa"/>
            <w:vMerge w:val="continue"/>
            <w:tcBorders>
              <w:top w:val="nil"/>
            </w:tcBorders>
            <w:vAlign w:val="top"/>
          </w:tcPr>
          <w:p w14:paraId="358CD5D9">
            <w:pPr>
              <w:rPr>
                <w:rFonts w:ascii="Arial"/>
                <w:sz w:val="21"/>
              </w:rPr>
            </w:pPr>
          </w:p>
        </w:tc>
        <w:tc>
          <w:tcPr>
            <w:tcW w:w="1404" w:type="dxa"/>
            <w:vAlign w:val="top"/>
          </w:tcPr>
          <w:p w14:paraId="1DDDAF74">
            <w:pPr>
              <w:spacing w:before="202" w:line="276" w:lineRule="auto"/>
              <w:ind w:left="387" w:right="284" w:hanging="78"/>
              <w:rPr>
                <w:rFonts w:ascii="FangSong_GB2312" w:hAnsi="FangSong_GB2312" w:eastAsia="FangSong_GB2312" w:cs="FangSong_GB2312"/>
                <w:sz w:val="20"/>
                <w:szCs w:val="20"/>
              </w:rPr>
            </w:pPr>
            <w:r>
              <w:rPr>
                <w:rFonts w:ascii="FangSong_GB2312" w:hAnsi="FangSong_GB2312" w:eastAsia="FangSong_GB2312" w:cs="FangSong_GB2312"/>
                <w:spacing w:val="1"/>
                <w:sz w:val="20"/>
                <w:szCs w:val="20"/>
              </w:rPr>
              <w:t>医疗器械</w:t>
            </w:r>
            <w:r>
              <w:rPr>
                <w:rFonts w:ascii="FangSong_GB2312" w:hAnsi="FangSong_GB2312" w:eastAsia="FangSong_GB2312" w:cs="FangSong_GB2312"/>
                <w:spacing w:val="7"/>
                <w:sz w:val="20"/>
                <w:szCs w:val="20"/>
              </w:rPr>
              <w:t>及材料</w:t>
            </w:r>
          </w:p>
        </w:tc>
        <w:tc>
          <w:tcPr>
            <w:tcW w:w="6809" w:type="dxa"/>
            <w:vAlign w:val="top"/>
          </w:tcPr>
          <w:p w14:paraId="661D6939">
            <w:pPr>
              <w:spacing w:before="202" w:line="276" w:lineRule="auto"/>
              <w:ind w:left="108" w:right="109" w:firstLine="16"/>
              <w:rPr>
                <w:rFonts w:ascii="FangSong_GB2312" w:hAnsi="FangSong_GB2312" w:eastAsia="FangSong_GB2312" w:cs="FangSong_GB2312"/>
                <w:sz w:val="20"/>
                <w:szCs w:val="20"/>
              </w:rPr>
            </w:pPr>
            <w:r>
              <w:rPr>
                <w:rFonts w:ascii="FangSong_GB2312" w:hAnsi="FangSong_GB2312" w:eastAsia="FangSong_GB2312" w:cs="FangSong_GB2312"/>
                <w:spacing w:val="10"/>
                <w:sz w:val="20"/>
                <w:szCs w:val="20"/>
              </w:rPr>
              <w:t>生物试剂，</w:t>
            </w:r>
            <w:r>
              <w:rPr>
                <w:rFonts w:ascii="FangSong_GB2312" w:hAnsi="FangSong_GB2312" w:eastAsia="FangSong_GB2312" w:cs="FangSong_GB2312"/>
                <w:spacing w:val="-42"/>
                <w:sz w:val="20"/>
                <w:szCs w:val="20"/>
              </w:rPr>
              <w:t xml:space="preserve"> </w:t>
            </w:r>
            <w:r>
              <w:rPr>
                <w:rFonts w:ascii="FangSong_GB2312" w:hAnsi="FangSong_GB2312" w:eastAsia="FangSong_GB2312" w:cs="FangSong_GB2312"/>
                <w:spacing w:val="10"/>
                <w:sz w:val="20"/>
                <w:szCs w:val="20"/>
              </w:rPr>
              <w:t>医用材料，人工器官，疾病诊断仪器，大型医疗装备，制药</w:t>
            </w:r>
            <w:r>
              <w:rPr>
                <w:rFonts w:ascii="FangSong_GB2312" w:hAnsi="FangSong_GB2312" w:eastAsia="FangSong_GB2312" w:cs="FangSong_GB2312"/>
                <w:spacing w:val="8"/>
                <w:sz w:val="20"/>
                <w:szCs w:val="20"/>
              </w:rPr>
              <w:t>器械，制药工业专用设备等。</w:t>
            </w:r>
          </w:p>
        </w:tc>
      </w:tr>
      <w:tr w14:paraId="09A520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8" w:hRule="atLeast"/>
        </w:trPr>
        <w:tc>
          <w:tcPr>
            <w:tcW w:w="862" w:type="dxa"/>
            <w:vMerge w:val="restart"/>
            <w:tcBorders>
              <w:bottom w:val="nil"/>
            </w:tcBorders>
            <w:vAlign w:val="top"/>
          </w:tcPr>
          <w:p w14:paraId="38960570">
            <w:pPr>
              <w:spacing w:line="266" w:lineRule="auto"/>
              <w:rPr>
                <w:rFonts w:ascii="Arial"/>
                <w:sz w:val="21"/>
              </w:rPr>
            </w:pPr>
          </w:p>
          <w:p w14:paraId="42C8FD96">
            <w:pPr>
              <w:spacing w:line="266" w:lineRule="auto"/>
              <w:rPr>
                <w:rFonts w:ascii="Arial"/>
                <w:sz w:val="21"/>
              </w:rPr>
            </w:pPr>
          </w:p>
          <w:p w14:paraId="40A0D38B">
            <w:pPr>
              <w:spacing w:line="267" w:lineRule="auto"/>
              <w:rPr>
                <w:rFonts w:ascii="Arial"/>
                <w:sz w:val="21"/>
              </w:rPr>
            </w:pPr>
          </w:p>
          <w:p w14:paraId="6605A903">
            <w:pPr>
              <w:spacing w:line="267" w:lineRule="auto"/>
              <w:rPr>
                <w:rFonts w:ascii="Arial"/>
                <w:sz w:val="21"/>
              </w:rPr>
            </w:pPr>
          </w:p>
          <w:p w14:paraId="0A867E76">
            <w:pPr>
              <w:spacing w:before="65" w:line="228" w:lineRule="auto"/>
              <w:ind w:left="137"/>
              <w:rPr>
                <w:rFonts w:ascii="FangSong_GB2312" w:hAnsi="FangSong_GB2312" w:eastAsia="FangSong_GB2312" w:cs="FangSong_GB2312"/>
                <w:sz w:val="20"/>
                <w:szCs w:val="20"/>
              </w:rPr>
            </w:pPr>
            <w:r>
              <w:rPr>
                <w:rFonts w:ascii="FangSong_GB2312" w:hAnsi="FangSong_GB2312" w:eastAsia="FangSong_GB2312" w:cs="FangSong_GB2312"/>
                <w:spacing w:val="7"/>
                <w:sz w:val="20"/>
                <w:szCs w:val="20"/>
              </w:rPr>
              <w:t>三、能</w:t>
            </w:r>
          </w:p>
          <w:p w14:paraId="52F78AC1">
            <w:pPr>
              <w:spacing w:before="53" w:line="224" w:lineRule="auto"/>
              <w:ind w:left="128"/>
              <w:rPr>
                <w:rFonts w:ascii="FangSong_GB2312" w:hAnsi="FangSong_GB2312" w:eastAsia="FangSong_GB2312" w:cs="FangSong_GB2312"/>
                <w:sz w:val="20"/>
                <w:szCs w:val="20"/>
              </w:rPr>
            </w:pPr>
            <w:r>
              <w:rPr>
                <w:rFonts w:ascii="FangSong_GB2312" w:hAnsi="FangSong_GB2312" w:eastAsia="FangSong_GB2312" w:cs="FangSong_GB2312"/>
                <w:spacing w:val="4"/>
                <w:sz w:val="20"/>
                <w:szCs w:val="20"/>
              </w:rPr>
              <w:t>源与节</w:t>
            </w:r>
          </w:p>
          <w:p w14:paraId="05C93D8B">
            <w:pPr>
              <w:spacing w:before="56" w:line="228" w:lineRule="auto"/>
              <w:ind w:left="348"/>
              <w:rPr>
                <w:rFonts w:ascii="FangSong_GB2312" w:hAnsi="FangSong_GB2312" w:eastAsia="FangSong_GB2312" w:cs="FangSong_GB2312"/>
                <w:sz w:val="20"/>
                <w:szCs w:val="20"/>
              </w:rPr>
            </w:pPr>
            <w:r>
              <w:rPr>
                <w:rFonts w:ascii="FangSong_GB2312" w:hAnsi="FangSong_GB2312" w:eastAsia="FangSong_GB2312" w:cs="FangSong_GB2312"/>
                <w:sz w:val="20"/>
                <w:szCs w:val="20"/>
              </w:rPr>
              <w:t>能</w:t>
            </w:r>
          </w:p>
        </w:tc>
        <w:tc>
          <w:tcPr>
            <w:tcW w:w="1404" w:type="dxa"/>
            <w:vAlign w:val="top"/>
          </w:tcPr>
          <w:p w14:paraId="1C8F2EE6">
            <w:pPr>
              <w:spacing w:line="375" w:lineRule="auto"/>
              <w:rPr>
                <w:rFonts w:ascii="Arial"/>
                <w:sz w:val="21"/>
              </w:rPr>
            </w:pPr>
          </w:p>
          <w:p w14:paraId="299CDD4C">
            <w:pPr>
              <w:spacing w:before="65" w:line="223" w:lineRule="auto"/>
              <w:ind w:left="393"/>
              <w:rPr>
                <w:rFonts w:ascii="FangSong_GB2312" w:hAnsi="FangSong_GB2312" w:eastAsia="FangSong_GB2312" w:cs="FangSong_GB2312"/>
                <w:sz w:val="20"/>
                <w:szCs w:val="20"/>
              </w:rPr>
            </w:pPr>
            <w:r>
              <w:rPr>
                <w:rFonts w:ascii="FangSong_GB2312" w:hAnsi="FangSong_GB2312" w:eastAsia="FangSong_GB2312" w:cs="FangSong_GB2312"/>
                <w:spacing w:val="5"/>
                <w:sz w:val="20"/>
                <w:szCs w:val="20"/>
              </w:rPr>
              <w:t>新能源</w:t>
            </w:r>
          </w:p>
        </w:tc>
        <w:tc>
          <w:tcPr>
            <w:tcW w:w="6809" w:type="dxa"/>
            <w:vAlign w:val="top"/>
          </w:tcPr>
          <w:p w14:paraId="67C40E19">
            <w:pPr>
              <w:spacing w:before="142" w:line="276" w:lineRule="auto"/>
              <w:ind w:left="115" w:right="97" w:firstLine="3"/>
              <w:jc w:val="both"/>
              <w:rPr>
                <w:rFonts w:ascii="FangSong_GB2312" w:hAnsi="FangSong_GB2312" w:eastAsia="FangSong_GB2312" w:cs="FangSong_GB2312"/>
                <w:sz w:val="20"/>
                <w:szCs w:val="20"/>
              </w:rPr>
            </w:pPr>
            <w:r>
              <w:rPr>
                <w:rFonts w:ascii="FangSong_GB2312" w:hAnsi="FangSong_GB2312" w:eastAsia="FangSong_GB2312" w:cs="FangSong_GB2312"/>
                <w:spacing w:val="-1"/>
                <w:sz w:val="20"/>
                <w:szCs w:val="20"/>
              </w:rPr>
              <w:t>太阳能技术及测试与装备，风能技术及控制系统，关键零部件，生物质能，</w:t>
            </w:r>
            <w:r>
              <w:rPr>
                <w:rFonts w:ascii="FangSong_GB2312" w:hAnsi="FangSong_GB2312" w:eastAsia="FangSong_GB2312" w:cs="FangSong_GB2312"/>
                <w:sz w:val="20"/>
                <w:szCs w:val="20"/>
              </w:rPr>
              <w:t>新能源汽车及动力电池，核能、地热能、海洋能等</w:t>
            </w:r>
            <w:r>
              <w:rPr>
                <w:rFonts w:ascii="FangSong_GB2312" w:hAnsi="FangSong_GB2312" w:eastAsia="FangSong_GB2312" w:cs="FangSong_GB2312"/>
                <w:spacing w:val="-1"/>
                <w:sz w:val="20"/>
                <w:szCs w:val="20"/>
              </w:rPr>
              <w:t>新能源技术与装备，核能</w:t>
            </w:r>
            <w:r>
              <w:rPr>
                <w:rFonts w:ascii="FangSong_GB2312" w:hAnsi="FangSong_GB2312" w:eastAsia="FangSong_GB2312" w:cs="FangSong_GB2312"/>
                <w:spacing w:val="-2"/>
                <w:sz w:val="20"/>
                <w:szCs w:val="20"/>
              </w:rPr>
              <w:t>新技术等。</w:t>
            </w:r>
          </w:p>
        </w:tc>
      </w:tr>
      <w:tr w14:paraId="6E8785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6" w:hRule="atLeast"/>
        </w:trPr>
        <w:tc>
          <w:tcPr>
            <w:tcW w:w="862" w:type="dxa"/>
            <w:vMerge w:val="continue"/>
            <w:tcBorders>
              <w:top w:val="nil"/>
              <w:bottom w:val="nil"/>
            </w:tcBorders>
            <w:vAlign w:val="top"/>
          </w:tcPr>
          <w:p w14:paraId="3D20E27D">
            <w:pPr>
              <w:rPr>
                <w:rFonts w:ascii="Arial"/>
                <w:sz w:val="21"/>
              </w:rPr>
            </w:pPr>
          </w:p>
        </w:tc>
        <w:tc>
          <w:tcPr>
            <w:tcW w:w="1404" w:type="dxa"/>
            <w:vAlign w:val="top"/>
          </w:tcPr>
          <w:p w14:paraId="775BC1FA">
            <w:pPr>
              <w:spacing w:before="271" w:line="276" w:lineRule="auto"/>
              <w:ind w:left="401" w:right="284" w:hanging="108"/>
              <w:rPr>
                <w:rFonts w:ascii="FangSong_GB2312" w:hAnsi="FangSong_GB2312" w:eastAsia="FangSong_GB2312" w:cs="FangSong_GB2312"/>
                <w:sz w:val="20"/>
                <w:szCs w:val="20"/>
              </w:rPr>
            </w:pPr>
            <w:r>
              <w:rPr>
                <w:rFonts w:ascii="FangSong_GB2312" w:hAnsi="FangSong_GB2312" w:eastAsia="FangSong_GB2312" w:cs="FangSong_GB2312"/>
                <w:spacing w:val="5"/>
                <w:sz w:val="20"/>
                <w:szCs w:val="20"/>
              </w:rPr>
              <w:t>高效节能</w:t>
            </w:r>
            <w:r>
              <w:rPr>
                <w:rFonts w:ascii="FangSong_GB2312" w:hAnsi="FangSong_GB2312" w:eastAsia="FangSong_GB2312" w:cs="FangSong_GB2312"/>
                <w:spacing w:val="3"/>
                <w:sz w:val="20"/>
                <w:szCs w:val="20"/>
              </w:rPr>
              <w:t>与减排</w:t>
            </w:r>
          </w:p>
        </w:tc>
        <w:tc>
          <w:tcPr>
            <w:tcW w:w="6809" w:type="dxa"/>
            <w:vAlign w:val="top"/>
          </w:tcPr>
          <w:p w14:paraId="5CA8D3CD">
            <w:pPr>
              <w:spacing w:before="122" w:line="272" w:lineRule="auto"/>
              <w:ind w:left="118" w:right="109" w:firstLine="11"/>
              <w:jc w:val="both"/>
              <w:rPr>
                <w:rFonts w:ascii="FangSong_GB2312" w:hAnsi="FangSong_GB2312" w:eastAsia="FangSong_GB2312" w:cs="FangSong_GB2312"/>
                <w:sz w:val="20"/>
                <w:szCs w:val="20"/>
              </w:rPr>
            </w:pPr>
            <w:r>
              <w:rPr>
                <w:rFonts w:ascii="FangSong_GB2312" w:hAnsi="FangSong_GB2312" w:eastAsia="FangSong_GB2312" w:cs="FangSong_GB2312"/>
                <w:spacing w:val="12"/>
                <w:sz w:val="20"/>
                <w:szCs w:val="20"/>
              </w:rPr>
              <w:t>能源动力系统节能减排技术，锅炉，热力系统，石</w:t>
            </w:r>
            <w:r>
              <w:rPr>
                <w:rFonts w:ascii="FangSong_GB2312" w:hAnsi="FangSong_GB2312" w:eastAsia="FangSong_GB2312" w:cs="FangSong_GB2312"/>
                <w:spacing w:val="11"/>
                <w:sz w:val="20"/>
                <w:szCs w:val="20"/>
              </w:rPr>
              <w:t>油、天然气、化工系统节能减排技术，矿业、冶金、建材系统节能减排</w:t>
            </w:r>
            <w:r>
              <w:rPr>
                <w:rFonts w:ascii="FangSong_GB2312" w:hAnsi="FangSong_GB2312" w:eastAsia="FangSong_GB2312" w:cs="FangSong_GB2312"/>
                <w:spacing w:val="10"/>
                <w:sz w:val="20"/>
                <w:szCs w:val="20"/>
              </w:rPr>
              <w:t>技术，轻工机械、</w:t>
            </w:r>
            <w:r>
              <w:rPr>
                <w:rFonts w:ascii="FangSong_GB2312" w:hAnsi="FangSong_GB2312" w:eastAsia="FangSong_GB2312" w:cs="FangSong_GB2312"/>
                <w:spacing w:val="-58"/>
                <w:sz w:val="20"/>
                <w:szCs w:val="20"/>
              </w:rPr>
              <w:t xml:space="preserve"> </w:t>
            </w:r>
            <w:r>
              <w:rPr>
                <w:rFonts w:ascii="FangSong_GB2312" w:hAnsi="FangSong_GB2312" w:eastAsia="FangSong_GB2312" w:cs="FangSong_GB2312"/>
                <w:spacing w:val="10"/>
                <w:sz w:val="20"/>
                <w:szCs w:val="20"/>
              </w:rPr>
              <w:t>印</w:t>
            </w:r>
            <w:r>
              <w:rPr>
                <w:rFonts w:ascii="FangSong_GB2312" w:hAnsi="FangSong_GB2312" w:eastAsia="FangSong_GB2312" w:cs="FangSong_GB2312"/>
                <w:spacing w:val="8"/>
                <w:sz w:val="20"/>
                <w:szCs w:val="20"/>
              </w:rPr>
              <w:t>染纺织系统节能减排技术，</w:t>
            </w:r>
            <w:r>
              <w:rPr>
                <w:rFonts w:ascii="Times New Roman" w:hAnsi="Times New Roman" w:eastAsia="Times New Roman" w:cs="Times New Roman"/>
                <w:sz w:val="20"/>
                <w:szCs w:val="20"/>
              </w:rPr>
              <w:t>IT</w:t>
            </w:r>
            <w:r>
              <w:rPr>
                <w:rFonts w:ascii="Times New Roman" w:hAnsi="Times New Roman" w:eastAsia="Times New Roman" w:cs="Times New Roman"/>
                <w:spacing w:val="24"/>
                <w:sz w:val="20"/>
                <w:szCs w:val="20"/>
              </w:rPr>
              <w:t xml:space="preserve"> </w:t>
            </w:r>
            <w:r>
              <w:rPr>
                <w:rFonts w:ascii="FangSong_GB2312" w:hAnsi="FangSong_GB2312" w:eastAsia="FangSong_GB2312" w:cs="FangSong_GB2312"/>
                <w:spacing w:val="8"/>
                <w:sz w:val="20"/>
                <w:szCs w:val="20"/>
              </w:rPr>
              <w:t>系统节能技术等。</w:t>
            </w:r>
          </w:p>
        </w:tc>
      </w:tr>
      <w:tr w14:paraId="77D781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0" w:hRule="atLeast"/>
        </w:trPr>
        <w:tc>
          <w:tcPr>
            <w:tcW w:w="862" w:type="dxa"/>
            <w:vMerge w:val="continue"/>
            <w:tcBorders>
              <w:top w:val="nil"/>
            </w:tcBorders>
            <w:vAlign w:val="top"/>
          </w:tcPr>
          <w:p w14:paraId="16F307FE">
            <w:pPr>
              <w:rPr>
                <w:rFonts w:ascii="Arial"/>
                <w:sz w:val="21"/>
              </w:rPr>
            </w:pPr>
          </w:p>
        </w:tc>
        <w:tc>
          <w:tcPr>
            <w:tcW w:w="1404" w:type="dxa"/>
            <w:vAlign w:val="top"/>
          </w:tcPr>
          <w:p w14:paraId="0AA9D69B">
            <w:pPr>
              <w:spacing w:line="331" w:lineRule="auto"/>
              <w:rPr>
                <w:rFonts w:ascii="Arial"/>
                <w:sz w:val="21"/>
              </w:rPr>
            </w:pPr>
          </w:p>
          <w:p w14:paraId="0DEA97B6">
            <w:pPr>
              <w:spacing w:before="65" w:line="222" w:lineRule="auto"/>
              <w:ind w:left="296"/>
              <w:rPr>
                <w:rFonts w:ascii="FangSong_GB2312" w:hAnsi="FangSong_GB2312" w:eastAsia="FangSong_GB2312" w:cs="FangSong_GB2312"/>
                <w:sz w:val="20"/>
                <w:szCs w:val="20"/>
              </w:rPr>
            </w:pPr>
            <w:r>
              <w:rPr>
                <w:rFonts w:ascii="FangSong_GB2312" w:hAnsi="FangSong_GB2312" w:eastAsia="FangSong_GB2312" w:cs="FangSong_GB2312"/>
                <w:spacing w:val="4"/>
                <w:sz w:val="20"/>
                <w:szCs w:val="20"/>
              </w:rPr>
              <w:t>动力电气</w:t>
            </w:r>
          </w:p>
        </w:tc>
        <w:tc>
          <w:tcPr>
            <w:tcW w:w="6809" w:type="dxa"/>
            <w:vAlign w:val="top"/>
          </w:tcPr>
          <w:p w14:paraId="521790E3">
            <w:pPr>
              <w:spacing w:before="246" w:line="276" w:lineRule="auto"/>
              <w:ind w:left="118" w:right="149" w:hanging="6"/>
              <w:rPr>
                <w:rFonts w:ascii="FangSong_GB2312" w:hAnsi="FangSong_GB2312" w:eastAsia="FangSong_GB2312" w:cs="FangSong_GB2312"/>
                <w:sz w:val="20"/>
                <w:szCs w:val="20"/>
              </w:rPr>
            </w:pPr>
            <w:r>
              <w:rPr>
                <w:rFonts w:ascii="FangSong_GB2312" w:hAnsi="FangSong_GB2312" w:eastAsia="FangSong_GB2312" w:cs="FangSong_GB2312"/>
                <w:spacing w:val="-2"/>
                <w:sz w:val="20"/>
                <w:szCs w:val="20"/>
              </w:rPr>
              <w:t>智能电网技术，超导技术，发电与电站工程，输变电技术，高电压与绝缘，继电保护，电力系统自动化，电力设备装备，电机</w:t>
            </w:r>
            <w:r>
              <w:rPr>
                <w:rFonts w:ascii="FangSong_GB2312" w:hAnsi="FangSong_GB2312" w:eastAsia="FangSong_GB2312" w:cs="FangSong_GB2312"/>
                <w:spacing w:val="-3"/>
                <w:sz w:val="20"/>
                <w:szCs w:val="20"/>
              </w:rPr>
              <w:t>与电器等。</w:t>
            </w:r>
          </w:p>
        </w:tc>
      </w:tr>
    </w:tbl>
    <w:p w14:paraId="7BEE62A6">
      <w:pPr>
        <w:rPr>
          <w:rFonts w:ascii="Arial"/>
          <w:sz w:val="21"/>
        </w:rPr>
      </w:pPr>
    </w:p>
    <w:p w14:paraId="3D3E003D">
      <w:pPr>
        <w:rPr>
          <w:rFonts w:ascii="Arial" w:hAnsi="Arial" w:eastAsia="Arial" w:cs="Arial"/>
          <w:sz w:val="21"/>
          <w:szCs w:val="21"/>
        </w:rPr>
        <w:sectPr>
          <w:headerReference r:id="rId27" w:type="default"/>
          <w:footerReference r:id="rId28" w:type="default"/>
          <w:pgSz w:w="11906" w:h="16839"/>
          <w:pgMar w:top="2001" w:right="1413" w:bottom="1405" w:left="1412" w:header="1510" w:footer="1014" w:gutter="0"/>
          <w:cols w:space="720" w:num="1"/>
        </w:sectPr>
      </w:pPr>
    </w:p>
    <w:p w14:paraId="26943F08">
      <w:pPr>
        <w:spacing w:before="19"/>
      </w:pPr>
    </w:p>
    <w:p w14:paraId="65A1B8FD">
      <w:pPr>
        <w:spacing w:before="19"/>
      </w:pPr>
    </w:p>
    <w:p w14:paraId="4BDC1B13">
      <w:pPr>
        <w:spacing w:before="18"/>
      </w:pPr>
    </w:p>
    <w:p w14:paraId="600E4AFC">
      <w:pPr>
        <w:spacing w:before="18"/>
      </w:pPr>
    </w:p>
    <w:tbl>
      <w:tblPr>
        <w:tblStyle w:val="5"/>
        <w:tblW w:w="90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2"/>
        <w:gridCol w:w="1404"/>
        <w:gridCol w:w="6809"/>
      </w:tblGrid>
      <w:tr w14:paraId="1D268A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62" w:type="dxa"/>
            <w:vAlign w:val="top"/>
          </w:tcPr>
          <w:p w14:paraId="74508DA8">
            <w:pPr>
              <w:spacing w:before="205" w:line="229" w:lineRule="auto"/>
              <w:ind w:left="231"/>
              <w:rPr>
                <w:rFonts w:ascii="黑体" w:hAnsi="黑体" w:eastAsia="黑体" w:cs="黑体"/>
                <w:sz w:val="20"/>
                <w:szCs w:val="20"/>
              </w:rPr>
            </w:pPr>
            <w:r>
              <w:rPr>
                <w:rFonts w:ascii="黑体" w:hAnsi="黑体" w:eastAsia="黑体" w:cs="黑体"/>
                <w:spacing w:val="3"/>
                <w:sz w:val="20"/>
                <w:szCs w:val="20"/>
              </w:rPr>
              <w:t>一级</w:t>
            </w:r>
          </w:p>
        </w:tc>
        <w:tc>
          <w:tcPr>
            <w:tcW w:w="1404" w:type="dxa"/>
            <w:vAlign w:val="top"/>
          </w:tcPr>
          <w:p w14:paraId="398FF392">
            <w:pPr>
              <w:spacing w:before="205" w:line="229" w:lineRule="auto"/>
              <w:ind w:left="499"/>
              <w:rPr>
                <w:rFonts w:ascii="黑体" w:hAnsi="黑体" w:eastAsia="黑体" w:cs="黑体"/>
                <w:sz w:val="20"/>
                <w:szCs w:val="20"/>
              </w:rPr>
            </w:pPr>
            <w:r>
              <w:rPr>
                <w:rFonts w:ascii="黑体" w:hAnsi="黑体" w:eastAsia="黑体" w:cs="黑体"/>
                <w:spacing w:val="3"/>
                <w:sz w:val="20"/>
                <w:szCs w:val="20"/>
              </w:rPr>
              <w:t>二级</w:t>
            </w:r>
          </w:p>
        </w:tc>
        <w:tc>
          <w:tcPr>
            <w:tcW w:w="6809" w:type="dxa"/>
            <w:vAlign w:val="top"/>
          </w:tcPr>
          <w:p w14:paraId="2FEE7C26">
            <w:pPr>
              <w:spacing w:before="205" w:line="229" w:lineRule="auto"/>
              <w:ind w:left="3202"/>
              <w:rPr>
                <w:rFonts w:ascii="黑体" w:hAnsi="黑体" w:eastAsia="黑体" w:cs="黑体"/>
                <w:sz w:val="20"/>
                <w:szCs w:val="20"/>
              </w:rPr>
            </w:pPr>
            <w:r>
              <w:rPr>
                <w:rFonts w:ascii="黑体" w:hAnsi="黑体" w:eastAsia="黑体" w:cs="黑体"/>
                <w:spacing w:val="2"/>
                <w:sz w:val="20"/>
                <w:szCs w:val="20"/>
              </w:rPr>
              <w:t>三级</w:t>
            </w:r>
          </w:p>
        </w:tc>
      </w:tr>
      <w:tr w14:paraId="04D24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trPr>
        <w:tc>
          <w:tcPr>
            <w:tcW w:w="862" w:type="dxa"/>
            <w:vMerge w:val="restart"/>
            <w:tcBorders>
              <w:bottom w:val="nil"/>
            </w:tcBorders>
            <w:vAlign w:val="top"/>
          </w:tcPr>
          <w:p w14:paraId="6514980F">
            <w:pPr>
              <w:spacing w:line="241" w:lineRule="auto"/>
              <w:rPr>
                <w:rFonts w:ascii="Arial"/>
                <w:sz w:val="21"/>
              </w:rPr>
            </w:pPr>
          </w:p>
          <w:p w14:paraId="33A5BEF0">
            <w:pPr>
              <w:spacing w:line="241" w:lineRule="auto"/>
              <w:rPr>
                <w:rFonts w:ascii="Arial"/>
                <w:sz w:val="21"/>
              </w:rPr>
            </w:pPr>
          </w:p>
          <w:p w14:paraId="1439F0C4">
            <w:pPr>
              <w:spacing w:line="241" w:lineRule="auto"/>
              <w:rPr>
                <w:rFonts w:ascii="Arial"/>
                <w:sz w:val="21"/>
              </w:rPr>
            </w:pPr>
          </w:p>
          <w:p w14:paraId="045A2176">
            <w:pPr>
              <w:spacing w:line="242" w:lineRule="auto"/>
              <w:rPr>
                <w:rFonts w:ascii="Arial"/>
                <w:sz w:val="21"/>
              </w:rPr>
            </w:pPr>
          </w:p>
          <w:p w14:paraId="0E083DF5">
            <w:pPr>
              <w:spacing w:line="242" w:lineRule="auto"/>
              <w:rPr>
                <w:rFonts w:ascii="Arial"/>
                <w:sz w:val="21"/>
              </w:rPr>
            </w:pPr>
          </w:p>
          <w:p w14:paraId="5B3C07E6">
            <w:pPr>
              <w:spacing w:line="242" w:lineRule="auto"/>
              <w:rPr>
                <w:rFonts w:ascii="Arial"/>
                <w:sz w:val="21"/>
              </w:rPr>
            </w:pPr>
          </w:p>
          <w:p w14:paraId="5445F7BE">
            <w:pPr>
              <w:spacing w:line="242" w:lineRule="auto"/>
              <w:rPr>
                <w:rFonts w:ascii="Arial"/>
                <w:sz w:val="21"/>
              </w:rPr>
            </w:pPr>
          </w:p>
          <w:p w14:paraId="3A556A07">
            <w:pPr>
              <w:spacing w:line="242" w:lineRule="auto"/>
              <w:rPr>
                <w:rFonts w:ascii="Arial"/>
                <w:sz w:val="21"/>
              </w:rPr>
            </w:pPr>
          </w:p>
          <w:p w14:paraId="42A742E6">
            <w:pPr>
              <w:spacing w:before="65" w:line="277" w:lineRule="auto"/>
              <w:ind w:left="125" w:right="114" w:firstLine="21"/>
              <w:jc w:val="both"/>
              <w:rPr>
                <w:rFonts w:ascii="FangSong_GB2312" w:hAnsi="FangSong_GB2312" w:eastAsia="FangSong_GB2312" w:cs="FangSong_GB2312"/>
                <w:sz w:val="20"/>
                <w:szCs w:val="20"/>
              </w:rPr>
            </w:pPr>
            <w:r>
              <w:rPr>
                <w:rFonts w:ascii="FangSong_GB2312" w:hAnsi="FangSong_GB2312" w:eastAsia="FangSong_GB2312" w:cs="FangSong_GB2312"/>
                <w:spacing w:val="-2"/>
                <w:sz w:val="20"/>
                <w:szCs w:val="20"/>
              </w:rPr>
              <w:t>四、材</w:t>
            </w:r>
            <w:r>
              <w:rPr>
                <w:rFonts w:ascii="FangSong_GB2312" w:hAnsi="FangSong_GB2312" w:eastAsia="FangSong_GB2312" w:cs="FangSong_GB2312"/>
                <w:spacing w:val="5"/>
                <w:sz w:val="20"/>
                <w:szCs w:val="20"/>
              </w:rPr>
              <w:t>料与化学工程</w:t>
            </w:r>
          </w:p>
        </w:tc>
        <w:tc>
          <w:tcPr>
            <w:tcW w:w="1404" w:type="dxa"/>
            <w:vAlign w:val="top"/>
          </w:tcPr>
          <w:p w14:paraId="69365A10">
            <w:pPr>
              <w:spacing w:before="179" w:line="276" w:lineRule="auto"/>
              <w:ind w:left="498" w:right="176" w:hanging="310"/>
              <w:rPr>
                <w:rFonts w:ascii="FangSong_GB2312" w:hAnsi="FangSong_GB2312" w:eastAsia="FangSong_GB2312" w:cs="FangSong_GB2312"/>
                <w:sz w:val="20"/>
                <w:szCs w:val="20"/>
              </w:rPr>
            </w:pPr>
            <w:r>
              <w:rPr>
                <w:rFonts w:ascii="FangSong_GB2312" w:hAnsi="FangSong_GB2312" w:eastAsia="FangSong_GB2312" w:cs="FangSong_GB2312"/>
                <w:spacing w:val="6"/>
                <w:sz w:val="20"/>
                <w:szCs w:val="20"/>
              </w:rPr>
              <w:t>无机非金属</w:t>
            </w:r>
            <w:r>
              <w:rPr>
                <w:rFonts w:ascii="FangSong_GB2312" w:hAnsi="FangSong_GB2312" w:eastAsia="FangSong_GB2312" w:cs="FangSong_GB2312"/>
                <w:spacing w:val="3"/>
                <w:sz w:val="20"/>
                <w:szCs w:val="20"/>
              </w:rPr>
              <w:t>材料</w:t>
            </w:r>
          </w:p>
        </w:tc>
        <w:tc>
          <w:tcPr>
            <w:tcW w:w="6809" w:type="dxa"/>
            <w:vAlign w:val="top"/>
          </w:tcPr>
          <w:p w14:paraId="62959F54">
            <w:pPr>
              <w:spacing w:before="179" w:line="276" w:lineRule="auto"/>
              <w:ind w:left="118" w:right="161" w:hanging="10"/>
              <w:rPr>
                <w:rFonts w:ascii="FangSong_GB2312" w:hAnsi="FangSong_GB2312" w:eastAsia="FangSong_GB2312" w:cs="FangSong_GB2312"/>
                <w:sz w:val="20"/>
                <w:szCs w:val="20"/>
              </w:rPr>
            </w:pPr>
            <w:r>
              <w:rPr>
                <w:rFonts w:ascii="FangSong_GB2312" w:hAnsi="FangSong_GB2312" w:eastAsia="FangSong_GB2312" w:cs="FangSong_GB2312"/>
                <w:spacing w:val="11"/>
                <w:sz w:val="20"/>
                <w:szCs w:val="20"/>
              </w:rPr>
              <w:t>碳纤维、石墨烯等先进碳材料，陶瓷材料，玻璃材料</w:t>
            </w:r>
            <w:r>
              <w:rPr>
                <w:rFonts w:ascii="FangSong_GB2312" w:hAnsi="FangSong_GB2312" w:eastAsia="FangSong_GB2312" w:cs="FangSong_GB2312"/>
                <w:spacing w:val="10"/>
                <w:sz w:val="20"/>
                <w:szCs w:val="20"/>
              </w:rPr>
              <w:t>，特种功能材料，</w:t>
            </w:r>
            <w:r>
              <w:rPr>
                <w:rFonts w:ascii="FangSong_GB2312" w:hAnsi="FangSong_GB2312" w:eastAsia="FangSong_GB2312" w:cs="FangSong_GB2312"/>
                <w:spacing w:val="7"/>
                <w:sz w:val="20"/>
                <w:szCs w:val="20"/>
              </w:rPr>
              <w:t>无机非金属复合材料等。</w:t>
            </w:r>
          </w:p>
        </w:tc>
      </w:tr>
      <w:tr w14:paraId="603993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trPr>
        <w:tc>
          <w:tcPr>
            <w:tcW w:w="862" w:type="dxa"/>
            <w:vMerge w:val="continue"/>
            <w:tcBorders>
              <w:top w:val="nil"/>
              <w:bottom w:val="nil"/>
            </w:tcBorders>
            <w:vAlign w:val="top"/>
          </w:tcPr>
          <w:p w14:paraId="1DEC28FF">
            <w:pPr>
              <w:rPr>
                <w:rFonts w:ascii="Arial"/>
                <w:sz w:val="21"/>
              </w:rPr>
            </w:pPr>
          </w:p>
        </w:tc>
        <w:tc>
          <w:tcPr>
            <w:tcW w:w="1404" w:type="dxa"/>
            <w:vAlign w:val="top"/>
          </w:tcPr>
          <w:p w14:paraId="13165079">
            <w:pPr>
              <w:spacing w:before="184" w:line="276" w:lineRule="auto"/>
              <w:ind w:left="497" w:right="176" w:hanging="311"/>
              <w:rPr>
                <w:rFonts w:ascii="FangSong_GB2312" w:hAnsi="FangSong_GB2312" w:eastAsia="FangSong_GB2312" w:cs="FangSong_GB2312"/>
                <w:sz w:val="20"/>
                <w:szCs w:val="20"/>
              </w:rPr>
            </w:pPr>
            <w:r>
              <w:rPr>
                <w:rFonts w:ascii="FangSong_GB2312" w:hAnsi="FangSong_GB2312" w:eastAsia="FangSong_GB2312" w:cs="FangSong_GB2312"/>
                <w:spacing w:val="7"/>
                <w:sz w:val="20"/>
                <w:szCs w:val="20"/>
              </w:rPr>
              <w:t>有机高分子</w:t>
            </w:r>
            <w:r>
              <w:rPr>
                <w:rFonts w:ascii="FangSong_GB2312" w:hAnsi="FangSong_GB2312" w:eastAsia="FangSong_GB2312" w:cs="FangSong_GB2312"/>
                <w:spacing w:val="3"/>
                <w:sz w:val="20"/>
                <w:szCs w:val="20"/>
              </w:rPr>
              <w:t>材料</w:t>
            </w:r>
          </w:p>
        </w:tc>
        <w:tc>
          <w:tcPr>
            <w:tcW w:w="6809" w:type="dxa"/>
            <w:vAlign w:val="top"/>
          </w:tcPr>
          <w:p w14:paraId="5346A766">
            <w:pPr>
              <w:spacing w:before="184" w:line="276" w:lineRule="auto"/>
              <w:ind w:left="112" w:right="109" w:firstLine="5"/>
              <w:rPr>
                <w:rFonts w:ascii="FangSong_GB2312" w:hAnsi="FangSong_GB2312" w:eastAsia="FangSong_GB2312" w:cs="FangSong_GB2312"/>
                <w:sz w:val="20"/>
                <w:szCs w:val="20"/>
              </w:rPr>
            </w:pPr>
            <w:r>
              <w:rPr>
                <w:rFonts w:ascii="FangSong_GB2312" w:hAnsi="FangSong_GB2312" w:eastAsia="FangSong_GB2312" w:cs="FangSong_GB2312"/>
                <w:spacing w:val="12"/>
                <w:sz w:val="20"/>
                <w:szCs w:val="20"/>
              </w:rPr>
              <w:t>有机高分子材料，功能高分子材料，聚合物复合材料，天然高分子产品</w:t>
            </w:r>
            <w:r>
              <w:rPr>
                <w:rFonts w:ascii="FangSong_GB2312" w:hAnsi="FangSong_GB2312" w:eastAsia="FangSong_GB2312" w:cs="FangSong_GB2312"/>
                <w:spacing w:val="8"/>
                <w:sz w:val="20"/>
                <w:szCs w:val="20"/>
              </w:rPr>
              <w:t>加工，生物基材料等。</w:t>
            </w:r>
          </w:p>
        </w:tc>
      </w:tr>
      <w:tr w14:paraId="73298B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9" w:hRule="atLeast"/>
        </w:trPr>
        <w:tc>
          <w:tcPr>
            <w:tcW w:w="862" w:type="dxa"/>
            <w:vMerge w:val="continue"/>
            <w:tcBorders>
              <w:top w:val="nil"/>
              <w:bottom w:val="nil"/>
            </w:tcBorders>
            <w:vAlign w:val="top"/>
          </w:tcPr>
          <w:p w14:paraId="18B0FD92">
            <w:pPr>
              <w:rPr>
                <w:rFonts w:ascii="Arial"/>
                <w:sz w:val="21"/>
              </w:rPr>
            </w:pPr>
          </w:p>
        </w:tc>
        <w:tc>
          <w:tcPr>
            <w:tcW w:w="1404" w:type="dxa"/>
            <w:vAlign w:val="top"/>
          </w:tcPr>
          <w:p w14:paraId="407D2E09">
            <w:pPr>
              <w:spacing w:line="405" w:lineRule="auto"/>
              <w:rPr>
                <w:rFonts w:ascii="Arial"/>
                <w:sz w:val="21"/>
              </w:rPr>
            </w:pPr>
          </w:p>
          <w:p w14:paraId="72623931">
            <w:pPr>
              <w:spacing w:before="65" w:line="222" w:lineRule="auto"/>
              <w:ind w:left="286"/>
              <w:rPr>
                <w:rFonts w:ascii="FangSong_GB2312" w:hAnsi="FangSong_GB2312" w:eastAsia="FangSong_GB2312" w:cs="FangSong_GB2312"/>
                <w:sz w:val="20"/>
                <w:szCs w:val="20"/>
              </w:rPr>
            </w:pPr>
            <w:r>
              <w:rPr>
                <w:rFonts w:ascii="FangSong_GB2312" w:hAnsi="FangSong_GB2312" w:eastAsia="FangSong_GB2312" w:cs="FangSong_GB2312"/>
                <w:spacing w:val="6"/>
                <w:sz w:val="20"/>
                <w:szCs w:val="20"/>
              </w:rPr>
              <w:t>金属材料</w:t>
            </w:r>
          </w:p>
        </w:tc>
        <w:tc>
          <w:tcPr>
            <w:tcW w:w="6809" w:type="dxa"/>
            <w:vAlign w:val="top"/>
          </w:tcPr>
          <w:p w14:paraId="6059C014">
            <w:pPr>
              <w:spacing w:before="172" w:line="276" w:lineRule="auto"/>
              <w:ind w:left="110" w:right="109"/>
              <w:jc w:val="both"/>
              <w:rPr>
                <w:rFonts w:ascii="FangSong_GB2312" w:hAnsi="FangSong_GB2312" w:eastAsia="FangSong_GB2312" w:cs="FangSong_GB2312"/>
                <w:sz w:val="20"/>
                <w:szCs w:val="20"/>
              </w:rPr>
            </w:pPr>
            <w:r>
              <w:rPr>
                <w:rFonts w:ascii="FangSong_GB2312" w:hAnsi="FangSong_GB2312" w:eastAsia="FangSong_GB2312" w:cs="FangSong_GB2312"/>
                <w:spacing w:val="12"/>
                <w:sz w:val="20"/>
                <w:szCs w:val="20"/>
              </w:rPr>
              <w:t>钢铁冶金技术及装置、原料与处理技术，钢铁加工与制造技术，有色金属冶金技术及装置、加工与制造工艺技术等，金属复合材料，高性能合</w:t>
            </w:r>
            <w:r>
              <w:rPr>
                <w:rFonts w:ascii="FangSong_GB2312" w:hAnsi="FangSong_GB2312" w:eastAsia="FangSong_GB2312" w:cs="FangSong_GB2312"/>
                <w:spacing w:val="8"/>
                <w:sz w:val="20"/>
                <w:szCs w:val="20"/>
              </w:rPr>
              <w:t>金材料，高性能稀土材料等。</w:t>
            </w:r>
          </w:p>
        </w:tc>
      </w:tr>
      <w:tr w14:paraId="780AC7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trPr>
        <w:tc>
          <w:tcPr>
            <w:tcW w:w="862" w:type="dxa"/>
            <w:vMerge w:val="continue"/>
            <w:tcBorders>
              <w:top w:val="nil"/>
              <w:bottom w:val="nil"/>
            </w:tcBorders>
            <w:vAlign w:val="top"/>
          </w:tcPr>
          <w:p w14:paraId="19E3FC41">
            <w:pPr>
              <w:rPr>
                <w:rFonts w:ascii="Arial"/>
                <w:sz w:val="21"/>
              </w:rPr>
            </w:pPr>
          </w:p>
        </w:tc>
        <w:tc>
          <w:tcPr>
            <w:tcW w:w="1404" w:type="dxa"/>
            <w:vAlign w:val="top"/>
          </w:tcPr>
          <w:p w14:paraId="363E90D1">
            <w:pPr>
              <w:spacing w:line="266" w:lineRule="auto"/>
              <w:rPr>
                <w:rFonts w:ascii="Arial"/>
                <w:sz w:val="21"/>
              </w:rPr>
            </w:pPr>
          </w:p>
          <w:p w14:paraId="6AFCEB02">
            <w:pPr>
              <w:spacing w:before="65" w:line="222" w:lineRule="auto"/>
              <w:ind w:left="184"/>
              <w:rPr>
                <w:rFonts w:ascii="FangSong_GB2312" w:hAnsi="FangSong_GB2312" w:eastAsia="FangSong_GB2312" w:cs="FangSong_GB2312"/>
                <w:sz w:val="20"/>
                <w:szCs w:val="20"/>
              </w:rPr>
            </w:pPr>
            <w:r>
              <w:rPr>
                <w:rFonts w:ascii="FangSong_GB2312" w:hAnsi="FangSong_GB2312" w:eastAsia="FangSong_GB2312" w:cs="FangSong_GB2312"/>
                <w:spacing w:val="7"/>
                <w:sz w:val="20"/>
                <w:szCs w:val="20"/>
              </w:rPr>
              <w:t>半导体材料</w:t>
            </w:r>
          </w:p>
        </w:tc>
        <w:tc>
          <w:tcPr>
            <w:tcW w:w="6809" w:type="dxa"/>
            <w:vAlign w:val="top"/>
          </w:tcPr>
          <w:p w14:paraId="42932C87">
            <w:pPr>
              <w:spacing w:before="183" w:line="276" w:lineRule="auto"/>
              <w:ind w:left="136" w:right="109"/>
              <w:rPr>
                <w:rFonts w:ascii="FangSong_GB2312" w:hAnsi="FangSong_GB2312" w:eastAsia="FangSong_GB2312" w:cs="FangSong_GB2312"/>
                <w:sz w:val="20"/>
                <w:szCs w:val="20"/>
              </w:rPr>
            </w:pPr>
            <w:r>
              <w:rPr>
                <w:rFonts w:ascii="FangSong_GB2312" w:hAnsi="FangSong_GB2312" w:eastAsia="FangSong_GB2312" w:cs="FangSong_GB2312"/>
                <w:spacing w:val="11"/>
                <w:sz w:val="20"/>
                <w:szCs w:val="20"/>
              </w:rPr>
              <w:t>电子级晶硅材料，第三代半导体材料，微电子材料，光电子材料，低维</w:t>
            </w:r>
            <w:r>
              <w:rPr>
                <w:rFonts w:ascii="FangSong_GB2312" w:hAnsi="FangSong_GB2312" w:eastAsia="FangSong_GB2312" w:cs="FangSong_GB2312"/>
                <w:spacing w:val="5"/>
                <w:sz w:val="20"/>
                <w:szCs w:val="20"/>
              </w:rPr>
              <w:t>电子材料，磁性材料等。</w:t>
            </w:r>
          </w:p>
        </w:tc>
      </w:tr>
      <w:tr w14:paraId="6CA2E2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7" w:hRule="atLeast"/>
        </w:trPr>
        <w:tc>
          <w:tcPr>
            <w:tcW w:w="862" w:type="dxa"/>
            <w:vMerge w:val="continue"/>
            <w:tcBorders>
              <w:top w:val="nil"/>
            </w:tcBorders>
            <w:vAlign w:val="top"/>
          </w:tcPr>
          <w:p w14:paraId="19923824">
            <w:pPr>
              <w:rPr>
                <w:rFonts w:ascii="Arial"/>
                <w:sz w:val="21"/>
              </w:rPr>
            </w:pPr>
          </w:p>
        </w:tc>
        <w:tc>
          <w:tcPr>
            <w:tcW w:w="1404" w:type="dxa"/>
            <w:vAlign w:val="top"/>
          </w:tcPr>
          <w:p w14:paraId="5436561D">
            <w:pPr>
              <w:spacing w:line="401" w:lineRule="auto"/>
              <w:rPr>
                <w:rFonts w:ascii="Arial"/>
                <w:sz w:val="21"/>
              </w:rPr>
            </w:pPr>
          </w:p>
          <w:p w14:paraId="7FF2669D">
            <w:pPr>
              <w:spacing w:before="65" w:line="224" w:lineRule="auto"/>
              <w:ind w:left="292"/>
              <w:rPr>
                <w:rFonts w:ascii="FangSong_GB2312" w:hAnsi="FangSong_GB2312" w:eastAsia="FangSong_GB2312" w:cs="FangSong_GB2312"/>
                <w:sz w:val="20"/>
                <w:szCs w:val="20"/>
              </w:rPr>
            </w:pPr>
            <w:r>
              <w:rPr>
                <w:rFonts w:ascii="FangSong_GB2312" w:hAnsi="FangSong_GB2312" w:eastAsia="FangSong_GB2312" w:cs="FangSong_GB2312"/>
                <w:spacing w:val="5"/>
                <w:sz w:val="20"/>
                <w:szCs w:val="20"/>
              </w:rPr>
              <w:t>化学工程</w:t>
            </w:r>
          </w:p>
        </w:tc>
        <w:tc>
          <w:tcPr>
            <w:tcW w:w="6809" w:type="dxa"/>
            <w:vAlign w:val="top"/>
          </w:tcPr>
          <w:p w14:paraId="420B8B81">
            <w:pPr>
              <w:spacing w:before="169" w:line="276" w:lineRule="auto"/>
              <w:ind w:left="117" w:right="109" w:firstLine="2"/>
              <w:jc w:val="both"/>
              <w:rPr>
                <w:rFonts w:ascii="FangSong_GB2312" w:hAnsi="FangSong_GB2312" w:eastAsia="FangSong_GB2312" w:cs="FangSong_GB2312"/>
                <w:sz w:val="20"/>
                <w:szCs w:val="20"/>
              </w:rPr>
            </w:pPr>
            <w:r>
              <w:rPr>
                <w:rFonts w:ascii="FangSong_GB2312" w:hAnsi="FangSong_GB2312" w:eastAsia="FangSong_GB2312" w:cs="FangSong_GB2312"/>
                <w:spacing w:val="12"/>
                <w:sz w:val="20"/>
                <w:szCs w:val="20"/>
              </w:rPr>
              <w:t>化工工程技术及装置，石油炼制技术，有机化工，煤化工，合成树脂与</w:t>
            </w:r>
            <w:r>
              <w:rPr>
                <w:rFonts w:ascii="FangSong_GB2312" w:hAnsi="FangSong_GB2312" w:eastAsia="FangSong_GB2312" w:cs="FangSong_GB2312"/>
                <w:spacing w:val="11"/>
                <w:sz w:val="20"/>
                <w:szCs w:val="20"/>
              </w:rPr>
              <w:t>塑料，化学纤维，橡胶技术，无机化工，精细化工</w:t>
            </w:r>
            <w:r>
              <w:rPr>
                <w:rFonts w:ascii="FangSong_GB2312" w:hAnsi="FangSong_GB2312" w:eastAsia="FangSong_GB2312" w:cs="FangSong_GB2312"/>
                <w:spacing w:val="10"/>
                <w:sz w:val="20"/>
                <w:szCs w:val="20"/>
              </w:rPr>
              <w:t>，生物化工，</w:t>
            </w:r>
            <w:r>
              <w:rPr>
                <w:rFonts w:ascii="FangSong_GB2312" w:hAnsi="FangSong_GB2312" w:eastAsia="FangSong_GB2312" w:cs="FangSong_GB2312"/>
                <w:spacing w:val="-56"/>
                <w:sz w:val="20"/>
                <w:szCs w:val="20"/>
              </w:rPr>
              <w:t xml:space="preserve"> </w:t>
            </w:r>
            <w:r>
              <w:rPr>
                <w:rFonts w:ascii="FangSong_GB2312" w:hAnsi="FangSong_GB2312" w:eastAsia="FangSong_GB2312" w:cs="FangSong_GB2312"/>
                <w:spacing w:val="10"/>
                <w:sz w:val="20"/>
                <w:szCs w:val="20"/>
              </w:rPr>
              <w:t>电化学</w:t>
            </w:r>
            <w:r>
              <w:rPr>
                <w:rFonts w:ascii="FangSong_GB2312" w:hAnsi="FangSong_GB2312" w:eastAsia="FangSong_GB2312" w:cs="FangSong_GB2312"/>
                <w:spacing w:val="8"/>
                <w:sz w:val="20"/>
                <w:szCs w:val="20"/>
              </w:rPr>
              <w:t>工程，轻化工，微化工技术等。</w:t>
            </w:r>
          </w:p>
        </w:tc>
      </w:tr>
      <w:tr w14:paraId="0DC4CD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2" w:hRule="atLeast"/>
        </w:trPr>
        <w:tc>
          <w:tcPr>
            <w:tcW w:w="862" w:type="dxa"/>
            <w:vMerge w:val="restart"/>
            <w:tcBorders>
              <w:bottom w:val="nil"/>
            </w:tcBorders>
            <w:vAlign w:val="top"/>
          </w:tcPr>
          <w:p w14:paraId="1F7D6029">
            <w:pPr>
              <w:spacing w:line="253" w:lineRule="auto"/>
              <w:rPr>
                <w:rFonts w:ascii="Arial"/>
                <w:sz w:val="21"/>
              </w:rPr>
            </w:pPr>
          </w:p>
          <w:p w14:paraId="1CC85B6D">
            <w:pPr>
              <w:spacing w:line="253" w:lineRule="auto"/>
              <w:rPr>
                <w:rFonts w:ascii="Arial"/>
                <w:sz w:val="21"/>
              </w:rPr>
            </w:pPr>
          </w:p>
          <w:p w14:paraId="7E6FA3E4">
            <w:pPr>
              <w:spacing w:line="253" w:lineRule="auto"/>
              <w:rPr>
                <w:rFonts w:ascii="Arial"/>
                <w:sz w:val="21"/>
              </w:rPr>
            </w:pPr>
          </w:p>
          <w:p w14:paraId="5601695F">
            <w:pPr>
              <w:spacing w:line="253" w:lineRule="auto"/>
              <w:rPr>
                <w:rFonts w:ascii="Arial"/>
                <w:sz w:val="21"/>
              </w:rPr>
            </w:pPr>
          </w:p>
          <w:p w14:paraId="3827A0BC">
            <w:pPr>
              <w:spacing w:line="253" w:lineRule="auto"/>
              <w:rPr>
                <w:rFonts w:ascii="Arial"/>
                <w:sz w:val="21"/>
              </w:rPr>
            </w:pPr>
          </w:p>
          <w:p w14:paraId="341BDD6B">
            <w:pPr>
              <w:spacing w:line="253" w:lineRule="auto"/>
              <w:rPr>
                <w:rFonts w:ascii="Arial"/>
                <w:sz w:val="21"/>
              </w:rPr>
            </w:pPr>
          </w:p>
          <w:p w14:paraId="3CFC86C1">
            <w:pPr>
              <w:spacing w:line="253" w:lineRule="auto"/>
              <w:rPr>
                <w:rFonts w:ascii="Arial"/>
                <w:sz w:val="21"/>
              </w:rPr>
            </w:pPr>
          </w:p>
          <w:p w14:paraId="510D16A3">
            <w:pPr>
              <w:spacing w:line="254" w:lineRule="auto"/>
              <w:rPr>
                <w:rFonts w:ascii="Arial"/>
                <w:sz w:val="21"/>
              </w:rPr>
            </w:pPr>
          </w:p>
          <w:p w14:paraId="6ACBB46F">
            <w:pPr>
              <w:spacing w:line="254" w:lineRule="auto"/>
              <w:rPr>
                <w:rFonts w:ascii="Arial"/>
                <w:sz w:val="21"/>
              </w:rPr>
            </w:pPr>
          </w:p>
          <w:p w14:paraId="7E0CA970">
            <w:pPr>
              <w:spacing w:line="254" w:lineRule="auto"/>
              <w:rPr>
                <w:rFonts w:ascii="Arial"/>
                <w:sz w:val="21"/>
              </w:rPr>
            </w:pPr>
          </w:p>
          <w:p w14:paraId="114DC2BC">
            <w:pPr>
              <w:spacing w:line="254" w:lineRule="auto"/>
              <w:rPr>
                <w:rFonts w:ascii="Arial"/>
                <w:sz w:val="21"/>
              </w:rPr>
            </w:pPr>
          </w:p>
          <w:p w14:paraId="4A95E253">
            <w:pPr>
              <w:spacing w:line="254" w:lineRule="auto"/>
              <w:rPr>
                <w:rFonts w:ascii="Arial"/>
                <w:sz w:val="21"/>
              </w:rPr>
            </w:pPr>
          </w:p>
          <w:p w14:paraId="431BDF0B">
            <w:pPr>
              <w:spacing w:line="254" w:lineRule="auto"/>
              <w:rPr>
                <w:rFonts w:ascii="Arial"/>
                <w:sz w:val="21"/>
              </w:rPr>
            </w:pPr>
          </w:p>
          <w:p w14:paraId="6E33AD7A">
            <w:pPr>
              <w:spacing w:before="65" w:line="267" w:lineRule="auto"/>
              <w:ind w:left="122" w:right="114" w:firstLine="7"/>
              <w:jc w:val="both"/>
              <w:rPr>
                <w:rFonts w:ascii="FangSong_GB2312" w:hAnsi="FangSong_GB2312" w:eastAsia="FangSong_GB2312" w:cs="FangSong_GB2312"/>
                <w:sz w:val="20"/>
                <w:szCs w:val="20"/>
              </w:rPr>
            </w:pPr>
            <w:r>
              <w:rPr>
                <w:rFonts w:ascii="FangSong_GB2312" w:hAnsi="FangSong_GB2312" w:eastAsia="FangSong_GB2312" w:cs="FangSong_GB2312"/>
                <w:spacing w:val="4"/>
                <w:sz w:val="20"/>
                <w:szCs w:val="20"/>
              </w:rPr>
              <w:t>五、先</w:t>
            </w:r>
            <w:r>
              <w:rPr>
                <w:rFonts w:ascii="FangSong_GB2312" w:hAnsi="FangSong_GB2312" w:eastAsia="FangSong_GB2312" w:cs="FangSong_GB2312"/>
                <w:spacing w:val="6"/>
                <w:sz w:val="20"/>
                <w:szCs w:val="20"/>
              </w:rPr>
              <w:t>进制造与重大</w:t>
            </w:r>
            <w:r>
              <w:rPr>
                <w:rFonts w:ascii="FangSong_GB2312" w:hAnsi="FangSong_GB2312" w:eastAsia="FangSong_GB2312" w:cs="FangSong_GB2312"/>
                <w:spacing w:val="15"/>
                <w:w w:val="121"/>
                <w:sz w:val="20"/>
                <w:szCs w:val="20"/>
              </w:rPr>
              <w:t>装备</w:t>
            </w:r>
          </w:p>
        </w:tc>
        <w:tc>
          <w:tcPr>
            <w:tcW w:w="1404" w:type="dxa"/>
            <w:vAlign w:val="top"/>
          </w:tcPr>
          <w:p w14:paraId="4BA931EB">
            <w:pPr>
              <w:spacing w:line="338" w:lineRule="auto"/>
              <w:rPr>
                <w:rFonts w:ascii="Arial"/>
                <w:sz w:val="21"/>
              </w:rPr>
            </w:pPr>
          </w:p>
          <w:p w14:paraId="092740EF">
            <w:pPr>
              <w:spacing w:before="65" w:line="222" w:lineRule="auto"/>
              <w:ind w:left="296"/>
              <w:rPr>
                <w:rFonts w:ascii="FangSong_GB2312" w:hAnsi="FangSong_GB2312" w:eastAsia="FangSong_GB2312" w:cs="FangSong_GB2312"/>
                <w:sz w:val="20"/>
                <w:szCs w:val="20"/>
              </w:rPr>
            </w:pPr>
            <w:r>
              <w:rPr>
                <w:rFonts w:ascii="FangSong_GB2312" w:hAnsi="FangSong_GB2312" w:eastAsia="FangSong_GB2312" w:cs="FangSong_GB2312"/>
                <w:spacing w:val="4"/>
                <w:sz w:val="20"/>
                <w:szCs w:val="20"/>
              </w:rPr>
              <w:t>动力装备</w:t>
            </w:r>
          </w:p>
        </w:tc>
        <w:tc>
          <w:tcPr>
            <w:tcW w:w="6809" w:type="dxa"/>
            <w:vAlign w:val="top"/>
          </w:tcPr>
          <w:p w14:paraId="29CB693A">
            <w:pPr>
              <w:spacing w:before="258" w:line="267" w:lineRule="auto"/>
              <w:ind w:left="122" w:right="109" w:hanging="1"/>
              <w:rPr>
                <w:rFonts w:ascii="FangSong_GB2312" w:hAnsi="FangSong_GB2312" w:eastAsia="FangSong_GB2312" w:cs="FangSong_GB2312"/>
                <w:sz w:val="20"/>
                <w:szCs w:val="20"/>
              </w:rPr>
            </w:pPr>
            <w:r>
              <w:rPr>
                <w:rFonts w:ascii="FangSong_GB2312" w:hAnsi="FangSong_GB2312" w:eastAsia="FangSong_GB2312" w:cs="FangSong_GB2312"/>
                <w:spacing w:val="10"/>
                <w:sz w:val="20"/>
                <w:szCs w:val="20"/>
              </w:rPr>
              <w:t>汽车发动机，</w:t>
            </w:r>
            <w:r>
              <w:rPr>
                <w:rFonts w:ascii="FangSong_GB2312" w:hAnsi="FangSong_GB2312" w:eastAsia="FangSong_GB2312" w:cs="FangSong_GB2312"/>
                <w:spacing w:val="-39"/>
                <w:sz w:val="20"/>
                <w:szCs w:val="20"/>
              </w:rPr>
              <w:t xml:space="preserve"> </w:t>
            </w:r>
            <w:r>
              <w:rPr>
                <w:rFonts w:ascii="FangSong_GB2312" w:hAnsi="FangSong_GB2312" w:eastAsia="FangSong_GB2312" w:cs="FangSong_GB2312"/>
                <w:spacing w:val="10"/>
                <w:sz w:val="20"/>
                <w:szCs w:val="20"/>
              </w:rPr>
              <w:t>内燃机工程，蒸汽工程，涡轮机械，高性能电机，液压传</w:t>
            </w:r>
            <w:r>
              <w:rPr>
                <w:rFonts w:ascii="FangSong_GB2312" w:hAnsi="FangSong_GB2312" w:eastAsia="FangSong_GB2312" w:cs="FangSong_GB2312"/>
                <w:spacing w:val="7"/>
                <w:sz w:val="20"/>
                <w:szCs w:val="20"/>
              </w:rPr>
              <w:t>动装备，微动力工程等。</w:t>
            </w:r>
          </w:p>
        </w:tc>
      </w:tr>
      <w:tr w14:paraId="729B97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6" w:hRule="atLeast"/>
        </w:trPr>
        <w:tc>
          <w:tcPr>
            <w:tcW w:w="862" w:type="dxa"/>
            <w:vMerge w:val="continue"/>
            <w:tcBorders>
              <w:top w:val="nil"/>
              <w:bottom w:val="nil"/>
            </w:tcBorders>
            <w:vAlign w:val="top"/>
          </w:tcPr>
          <w:p w14:paraId="102DCD8A">
            <w:pPr>
              <w:rPr>
                <w:rFonts w:ascii="Arial"/>
                <w:sz w:val="21"/>
              </w:rPr>
            </w:pPr>
          </w:p>
        </w:tc>
        <w:tc>
          <w:tcPr>
            <w:tcW w:w="1404" w:type="dxa"/>
            <w:vAlign w:val="top"/>
          </w:tcPr>
          <w:p w14:paraId="25F295B3">
            <w:pPr>
              <w:spacing w:before="186" w:line="267" w:lineRule="auto"/>
              <w:ind w:left="493" w:right="176" w:hanging="307"/>
              <w:rPr>
                <w:rFonts w:ascii="FangSong_GB2312" w:hAnsi="FangSong_GB2312" w:eastAsia="FangSong_GB2312" w:cs="FangSong_GB2312"/>
                <w:sz w:val="20"/>
                <w:szCs w:val="20"/>
              </w:rPr>
            </w:pPr>
            <w:r>
              <w:rPr>
                <w:rFonts w:ascii="FangSong_GB2312" w:hAnsi="FangSong_GB2312" w:eastAsia="FangSong_GB2312" w:cs="FangSong_GB2312"/>
                <w:spacing w:val="7"/>
                <w:sz w:val="20"/>
                <w:szCs w:val="20"/>
              </w:rPr>
              <w:t>工程及矿山</w:t>
            </w:r>
            <w:r>
              <w:rPr>
                <w:rFonts w:ascii="FangSong_GB2312" w:hAnsi="FangSong_GB2312" w:eastAsia="FangSong_GB2312" w:cs="FangSong_GB2312"/>
                <w:spacing w:val="5"/>
                <w:sz w:val="20"/>
                <w:szCs w:val="20"/>
              </w:rPr>
              <w:t>机械</w:t>
            </w:r>
          </w:p>
        </w:tc>
        <w:tc>
          <w:tcPr>
            <w:tcW w:w="6809" w:type="dxa"/>
            <w:vAlign w:val="top"/>
          </w:tcPr>
          <w:p w14:paraId="504B57B4">
            <w:pPr>
              <w:spacing w:before="185" w:line="267" w:lineRule="auto"/>
              <w:ind w:left="138" w:right="109" w:hanging="21"/>
              <w:rPr>
                <w:rFonts w:ascii="FangSong_GB2312" w:hAnsi="FangSong_GB2312" w:eastAsia="FangSong_GB2312" w:cs="FangSong_GB2312"/>
                <w:sz w:val="20"/>
                <w:szCs w:val="20"/>
              </w:rPr>
            </w:pPr>
            <w:r>
              <w:rPr>
                <w:rFonts w:ascii="FangSong_GB2312" w:hAnsi="FangSong_GB2312" w:eastAsia="FangSong_GB2312" w:cs="FangSong_GB2312"/>
                <w:spacing w:val="12"/>
                <w:sz w:val="20"/>
                <w:szCs w:val="20"/>
              </w:rPr>
              <w:t>工程机械装备，轨道交通装备，能源与动力装备，冶金装备，煤炭与矿</w:t>
            </w:r>
            <w:r>
              <w:rPr>
                <w:rFonts w:ascii="FangSong_GB2312" w:hAnsi="FangSong_GB2312" w:eastAsia="FangSong_GB2312" w:cs="FangSong_GB2312"/>
                <w:spacing w:val="6"/>
                <w:sz w:val="20"/>
                <w:szCs w:val="20"/>
              </w:rPr>
              <w:t>山装备，地球深部探测装备等。</w:t>
            </w:r>
          </w:p>
        </w:tc>
      </w:tr>
      <w:tr w14:paraId="0793F8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8" w:hRule="atLeast"/>
        </w:trPr>
        <w:tc>
          <w:tcPr>
            <w:tcW w:w="862" w:type="dxa"/>
            <w:vMerge w:val="continue"/>
            <w:tcBorders>
              <w:top w:val="nil"/>
              <w:bottom w:val="nil"/>
            </w:tcBorders>
            <w:vAlign w:val="top"/>
          </w:tcPr>
          <w:p w14:paraId="6FE4D15A">
            <w:pPr>
              <w:rPr>
                <w:rFonts w:ascii="Arial"/>
                <w:sz w:val="21"/>
              </w:rPr>
            </w:pPr>
          </w:p>
        </w:tc>
        <w:tc>
          <w:tcPr>
            <w:tcW w:w="1404" w:type="dxa"/>
            <w:vAlign w:val="top"/>
          </w:tcPr>
          <w:p w14:paraId="3FF8795F">
            <w:pPr>
              <w:spacing w:before="257" w:line="267" w:lineRule="auto"/>
              <w:ind w:left="291" w:right="176" w:hanging="100"/>
              <w:rPr>
                <w:rFonts w:ascii="FangSong_GB2312" w:hAnsi="FangSong_GB2312" w:eastAsia="FangSong_GB2312" w:cs="FangSong_GB2312"/>
                <w:sz w:val="20"/>
                <w:szCs w:val="20"/>
              </w:rPr>
            </w:pPr>
            <w:r>
              <w:rPr>
                <w:rFonts w:ascii="FangSong_GB2312" w:hAnsi="FangSong_GB2312" w:eastAsia="FangSong_GB2312" w:cs="FangSong_GB2312"/>
                <w:spacing w:val="6"/>
                <w:sz w:val="20"/>
                <w:szCs w:val="20"/>
              </w:rPr>
              <w:t>汽车及轨道</w:t>
            </w:r>
            <w:r>
              <w:rPr>
                <w:rFonts w:ascii="FangSong_GB2312" w:hAnsi="FangSong_GB2312" w:eastAsia="FangSong_GB2312" w:cs="FangSong_GB2312"/>
                <w:spacing w:val="5"/>
                <w:sz w:val="20"/>
                <w:szCs w:val="20"/>
              </w:rPr>
              <w:t>交通装备</w:t>
            </w:r>
          </w:p>
        </w:tc>
        <w:tc>
          <w:tcPr>
            <w:tcW w:w="6809" w:type="dxa"/>
            <w:vAlign w:val="top"/>
          </w:tcPr>
          <w:p w14:paraId="57ACE8F5">
            <w:pPr>
              <w:spacing w:before="256" w:line="267" w:lineRule="auto"/>
              <w:ind w:left="114" w:right="161" w:firstLine="6"/>
              <w:rPr>
                <w:rFonts w:ascii="FangSong_GB2312" w:hAnsi="FangSong_GB2312" w:eastAsia="FangSong_GB2312" w:cs="FangSong_GB2312"/>
                <w:sz w:val="20"/>
                <w:szCs w:val="20"/>
              </w:rPr>
            </w:pPr>
            <w:r>
              <w:rPr>
                <w:rFonts w:ascii="FangSong_GB2312" w:hAnsi="FangSong_GB2312" w:eastAsia="FangSong_GB2312" w:cs="FangSong_GB2312"/>
                <w:spacing w:val="10"/>
                <w:sz w:val="20"/>
                <w:szCs w:val="20"/>
              </w:rPr>
              <w:t>车辆工程，汽车零部件及整车装配技术，智能网联汽车，新能源汽车，</w:t>
            </w:r>
            <w:r>
              <w:rPr>
                <w:rFonts w:ascii="FangSong_GB2312" w:hAnsi="FangSong_GB2312" w:eastAsia="FangSong_GB2312" w:cs="FangSong_GB2312"/>
                <w:spacing w:val="8"/>
                <w:sz w:val="20"/>
                <w:szCs w:val="20"/>
              </w:rPr>
              <w:t>铁路机车及零部件，城轨车辆系统等。</w:t>
            </w:r>
          </w:p>
        </w:tc>
      </w:tr>
      <w:tr w14:paraId="0A3575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862" w:type="dxa"/>
            <w:vMerge w:val="continue"/>
            <w:tcBorders>
              <w:top w:val="nil"/>
              <w:bottom w:val="nil"/>
            </w:tcBorders>
            <w:vAlign w:val="top"/>
          </w:tcPr>
          <w:p w14:paraId="01AF16DF">
            <w:pPr>
              <w:rPr>
                <w:rFonts w:ascii="Arial"/>
                <w:sz w:val="21"/>
              </w:rPr>
            </w:pPr>
          </w:p>
        </w:tc>
        <w:tc>
          <w:tcPr>
            <w:tcW w:w="1404" w:type="dxa"/>
            <w:vAlign w:val="top"/>
          </w:tcPr>
          <w:p w14:paraId="0FDEC954">
            <w:pPr>
              <w:spacing w:line="269" w:lineRule="auto"/>
              <w:rPr>
                <w:rFonts w:ascii="Arial"/>
                <w:sz w:val="21"/>
              </w:rPr>
            </w:pPr>
          </w:p>
          <w:p w14:paraId="0CB14D99">
            <w:pPr>
              <w:spacing w:before="65" w:line="223" w:lineRule="auto"/>
              <w:ind w:left="289"/>
              <w:rPr>
                <w:rFonts w:ascii="FangSong_GB2312" w:hAnsi="FangSong_GB2312" w:eastAsia="FangSong_GB2312" w:cs="FangSong_GB2312"/>
                <w:sz w:val="20"/>
                <w:szCs w:val="20"/>
              </w:rPr>
            </w:pPr>
            <w:r>
              <w:rPr>
                <w:rFonts w:ascii="FangSong_GB2312" w:hAnsi="FangSong_GB2312" w:eastAsia="FangSong_GB2312" w:cs="FangSong_GB2312"/>
                <w:spacing w:val="6"/>
                <w:sz w:val="20"/>
                <w:szCs w:val="20"/>
              </w:rPr>
              <w:t>海工船舶</w:t>
            </w:r>
          </w:p>
        </w:tc>
        <w:tc>
          <w:tcPr>
            <w:tcW w:w="6809" w:type="dxa"/>
            <w:vAlign w:val="top"/>
          </w:tcPr>
          <w:p w14:paraId="6F4D8FD5">
            <w:pPr>
              <w:spacing w:before="191" w:line="265" w:lineRule="auto"/>
              <w:ind w:left="112" w:right="109" w:firstLine="5"/>
              <w:rPr>
                <w:rFonts w:ascii="FangSong_GB2312" w:hAnsi="FangSong_GB2312" w:eastAsia="FangSong_GB2312" w:cs="FangSong_GB2312"/>
                <w:sz w:val="20"/>
                <w:szCs w:val="20"/>
              </w:rPr>
            </w:pPr>
            <w:r>
              <w:rPr>
                <w:rFonts w:ascii="FangSong_GB2312" w:hAnsi="FangSong_GB2312" w:eastAsia="FangSong_GB2312" w:cs="FangSong_GB2312"/>
                <w:spacing w:val="12"/>
                <w:sz w:val="20"/>
                <w:szCs w:val="20"/>
              </w:rPr>
              <w:t>海洋工程装备，海上勘探平台，船舶工程，造船专用工艺，船舶关键零</w:t>
            </w:r>
            <w:r>
              <w:rPr>
                <w:rFonts w:ascii="FangSong_GB2312" w:hAnsi="FangSong_GB2312" w:eastAsia="FangSong_GB2312" w:cs="FangSong_GB2312"/>
                <w:spacing w:val="7"/>
                <w:sz w:val="20"/>
                <w:szCs w:val="20"/>
              </w:rPr>
              <w:t>部件及配套设备等。</w:t>
            </w:r>
          </w:p>
        </w:tc>
      </w:tr>
      <w:tr w14:paraId="7A4CA4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2" w:hRule="atLeast"/>
        </w:trPr>
        <w:tc>
          <w:tcPr>
            <w:tcW w:w="862" w:type="dxa"/>
            <w:vMerge w:val="continue"/>
            <w:tcBorders>
              <w:top w:val="nil"/>
              <w:bottom w:val="nil"/>
            </w:tcBorders>
            <w:vAlign w:val="top"/>
          </w:tcPr>
          <w:p w14:paraId="6CB5161C">
            <w:pPr>
              <w:rPr>
                <w:rFonts w:ascii="Arial"/>
                <w:sz w:val="21"/>
              </w:rPr>
            </w:pPr>
          </w:p>
        </w:tc>
        <w:tc>
          <w:tcPr>
            <w:tcW w:w="1404" w:type="dxa"/>
            <w:vAlign w:val="top"/>
          </w:tcPr>
          <w:p w14:paraId="1FFA4836">
            <w:pPr>
              <w:spacing w:before="179" w:line="267" w:lineRule="auto"/>
              <w:ind w:left="495" w:right="284" w:hanging="212"/>
              <w:rPr>
                <w:rFonts w:ascii="FangSong_GB2312" w:hAnsi="FangSong_GB2312" w:eastAsia="FangSong_GB2312" w:cs="FangSong_GB2312"/>
                <w:sz w:val="20"/>
                <w:szCs w:val="20"/>
              </w:rPr>
            </w:pPr>
            <w:r>
              <w:rPr>
                <w:rFonts w:ascii="FangSong_GB2312" w:hAnsi="FangSong_GB2312" w:eastAsia="FangSong_GB2312" w:cs="FangSong_GB2312"/>
                <w:spacing w:val="7"/>
                <w:sz w:val="20"/>
                <w:szCs w:val="20"/>
              </w:rPr>
              <w:t>航空航天</w:t>
            </w:r>
            <w:r>
              <w:rPr>
                <w:rFonts w:ascii="FangSong_GB2312" w:hAnsi="FangSong_GB2312" w:eastAsia="FangSong_GB2312" w:cs="FangSong_GB2312"/>
                <w:spacing w:val="4"/>
                <w:sz w:val="20"/>
                <w:szCs w:val="20"/>
              </w:rPr>
              <w:t>装备</w:t>
            </w:r>
          </w:p>
        </w:tc>
        <w:tc>
          <w:tcPr>
            <w:tcW w:w="6809" w:type="dxa"/>
            <w:vAlign w:val="top"/>
          </w:tcPr>
          <w:p w14:paraId="6CB37001">
            <w:pPr>
              <w:spacing w:before="178" w:line="267" w:lineRule="auto"/>
              <w:ind w:left="117" w:right="109" w:firstLine="7"/>
              <w:rPr>
                <w:rFonts w:ascii="FangSong_GB2312" w:hAnsi="FangSong_GB2312" w:eastAsia="FangSong_GB2312" w:cs="FangSong_GB2312"/>
                <w:sz w:val="20"/>
                <w:szCs w:val="20"/>
              </w:rPr>
            </w:pPr>
            <w:r>
              <w:rPr>
                <w:rFonts w:ascii="FangSong_GB2312" w:hAnsi="FangSong_GB2312" w:eastAsia="FangSong_GB2312" w:cs="FangSong_GB2312"/>
                <w:spacing w:val="12"/>
                <w:sz w:val="20"/>
                <w:szCs w:val="20"/>
              </w:rPr>
              <w:t>飞行器结构与设计，飞行机制造技术，航空、航天推进系统，</w:t>
            </w:r>
            <w:r>
              <w:rPr>
                <w:rFonts w:ascii="FangSong_GB2312" w:hAnsi="FangSong_GB2312" w:eastAsia="FangSong_GB2312" w:cs="FangSong_GB2312"/>
                <w:spacing w:val="11"/>
                <w:sz w:val="20"/>
                <w:szCs w:val="20"/>
              </w:rPr>
              <w:t>航空、航</w:t>
            </w:r>
            <w:r>
              <w:rPr>
                <w:rFonts w:ascii="FangSong_GB2312" w:hAnsi="FangSong_GB2312" w:eastAsia="FangSong_GB2312" w:cs="FangSong_GB2312"/>
                <w:spacing w:val="7"/>
                <w:sz w:val="20"/>
                <w:szCs w:val="20"/>
              </w:rPr>
              <w:t>天专用材料及零部件等。</w:t>
            </w:r>
          </w:p>
        </w:tc>
      </w:tr>
      <w:tr w14:paraId="4E578C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8" w:hRule="atLeast"/>
        </w:trPr>
        <w:tc>
          <w:tcPr>
            <w:tcW w:w="862" w:type="dxa"/>
            <w:vMerge w:val="continue"/>
            <w:tcBorders>
              <w:top w:val="nil"/>
              <w:bottom w:val="nil"/>
            </w:tcBorders>
            <w:vAlign w:val="top"/>
          </w:tcPr>
          <w:p w14:paraId="1BD30857">
            <w:pPr>
              <w:rPr>
                <w:rFonts w:ascii="Arial"/>
                <w:sz w:val="21"/>
              </w:rPr>
            </w:pPr>
          </w:p>
        </w:tc>
        <w:tc>
          <w:tcPr>
            <w:tcW w:w="1404" w:type="dxa"/>
            <w:vAlign w:val="top"/>
          </w:tcPr>
          <w:p w14:paraId="7D5D9362">
            <w:pPr>
              <w:spacing w:line="266" w:lineRule="auto"/>
              <w:rPr>
                <w:rFonts w:ascii="Arial"/>
                <w:sz w:val="21"/>
              </w:rPr>
            </w:pPr>
          </w:p>
          <w:p w14:paraId="2854152D">
            <w:pPr>
              <w:spacing w:before="65" w:line="267" w:lineRule="auto"/>
              <w:ind w:left="284" w:right="284" w:hanging="1"/>
              <w:rPr>
                <w:rFonts w:ascii="FangSong_GB2312" w:hAnsi="FangSong_GB2312" w:eastAsia="FangSong_GB2312" w:cs="FangSong_GB2312"/>
                <w:sz w:val="20"/>
                <w:szCs w:val="20"/>
              </w:rPr>
            </w:pPr>
            <w:r>
              <w:rPr>
                <w:rFonts w:ascii="FangSong_GB2312" w:hAnsi="FangSong_GB2312" w:eastAsia="FangSong_GB2312" w:cs="FangSong_GB2312"/>
                <w:spacing w:val="7"/>
                <w:sz w:val="20"/>
                <w:szCs w:val="20"/>
              </w:rPr>
              <w:t>机器人及智能装备</w:t>
            </w:r>
          </w:p>
        </w:tc>
        <w:tc>
          <w:tcPr>
            <w:tcW w:w="6809" w:type="dxa"/>
            <w:vAlign w:val="top"/>
          </w:tcPr>
          <w:p w14:paraId="17235524">
            <w:pPr>
              <w:spacing w:before="189" w:line="266" w:lineRule="auto"/>
              <w:ind w:left="106" w:right="107" w:firstLine="43"/>
              <w:jc w:val="both"/>
              <w:rPr>
                <w:rFonts w:ascii="FangSong_GB2312" w:hAnsi="FangSong_GB2312" w:eastAsia="FangSong_GB2312" w:cs="FangSong_GB2312"/>
                <w:sz w:val="20"/>
                <w:szCs w:val="20"/>
              </w:rPr>
            </w:pPr>
            <w:r>
              <w:rPr>
                <w:rFonts w:ascii="FangSong_GB2312" w:hAnsi="FangSong_GB2312" w:eastAsia="FangSong_GB2312" w:cs="FangSong_GB2312"/>
                <w:spacing w:val="11"/>
                <w:sz w:val="20"/>
                <w:szCs w:val="20"/>
              </w:rPr>
              <w:t>自动化制造装备，制造执行系统（</w:t>
            </w:r>
            <w:r>
              <w:rPr>
                <w:rFonts w:ascii="Times New Roman" w:hAnsi="Times New Roman" w:eastAsia="Times New Roman" w:cs="Times New Roman"/>
                <w:sz w:val="20"/>
                <w:szCs w:val="20"/>
              </w:rPr>
              <w:t>MES</w:t>
            </w:r>
            <w:r>
              <w:rPr>
                <w:rFonts w:ascii="FangSong_GB2312" w:hAnsi="FangSong_GB2312" w:eastAsia="FangSong_GB2312" w:cs="FangSong_GB2312"/>
                <w:spacing w:val="20"/>
                <w:sz w:val="20"/>
                <w:szCs w:val="20"/>
              </w:rPr>
              <w:t>），</w:t>
            </w:r>
            <w:r>
              <w:rPr>
                <w:rFonts w:ascii="FangSong_GB2312" w:hAnsi="FangSong_GB2312" w:eastAsia="FangSong_GB2312" w:cs="FangSong_GB2312"/>
                <w:spacing w:val="11"/>
                <w:sz w:val="20"/>
                <w:szCs w:val="20"/>
              </w:rPr>
              <w:t>工业机器人，机器</w:t>
            </w:r>
            <w:r>
              <w:rPr>
                <w:rFonts w:ascii="FangSong_GB2312" w:hAnsi="FangSong_GB2312" w:eastAsia="FangSong_GB2312" w:cs="FangSong_GB2312"/>
                <w:spacing w:val="10"/>
                <w:sz w:val="20"/>
                <w:szCs w:val="20"/>
              </w:rPr>
              <w:t>人核心零</w:t>
            </w:r>
            <w:r>
              <w:rPr>
                <w:rFonts w:ascii="FangSong_GB2312" w:hAnsi="FangSong_GB2312" w:eastAsia="FangSong_GB2312" w:cs="FangSong_GB2312"/>
                <w:spacing w:val="12"/>
                <w:sz w:val="20"/>
                <w:szCs w:val="20"/>
              </w:rPr>
              <w:t>部件，先进控制与设备，通用机械技术与设备，机器装配工艺，流体机</w:t>
            </w:r>
            <w:r>
              <w:rPr>
                <w:rFonts w:ascii="FangSong_GB2312" w:hAnsi="FangSong_GB2312" w:eastAsia="FangSong_GB2312" w:cs="FangSong_GB2312"/>
                <w:spacing w:val="9"/>
                <w:sz w:val="20"/>
                <w:szCs w:val="20"/>
              </w:rPr>
              <w:t>械技术与设备，纺织机械装备等。</w:t>
            </w:r>
          </w:p>
        </w:tc>
      </w:tr>
      <w:tr w14:paraId="7AA26C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6" w:hRule="atLeast"/>
        </w:trPr>
        <w:tc>
          <w:tcPr>
            <w:tcW w:w="862" w:type="dxa"/>
            <w:vMerge w:val="continue"/>
            <w:tcBorders>
              <w:top w:val="nil"/>
              <w:bottom w:val="nil"/>
            </w:tcBorders>
            <w:vAlign w:val="top"/>
          </w:tcPr>
          <w:p w14:paraId="274716D8">
            <w:pPr>
              <w:rPr>
                <w:rFonts w:ascii="Arial"/>
                <w:sz w:val="21"/>
              </w:rPr>
            </w:pPr>
          </w:p>
        </w:tc>
        <w:tc>
          <w:tcPr>
            <w:tcW w:w="1404" w:type="dxa"/>
            <w:vAlign w:val="top"/>
          </w:tcPr>
          <w:p w14:paraId="0E1B739F">
            <w:pPr>
              <w:spacing w:line="260" w:lineRule="auto"/>
              <w:rPr>
                <w:rFonts w:ascii="Arial"/>
                <w:sz w:val="21"/>
              </w:rPr>
            </w:pPr>
          </w:p>
          <w:p w14:paraId="0369FACC">
            <w:pPr>
              <w:spacing w:before="65" w:line="268" w:lineRule="auto"/>
              <w:ind w:left="282" w:right="176" w:hanging="95"/>
              <w:rPr>
                <w:rFonts w:ascii="FangSong_GB2312" w:hAnsi="FangSong_GB2312" w:eastAsia="FangSong_GB2312" w:cs="FangSong_GB2312"/>
                <w:sz w:val="20"/>
                <w:szCs w:val="20"/>
              </w:rPr>
            </w:pPr>
            <w:r>
              <w:rPr>
                <w:rFonts w:ascii="FangSong_GB2312" w:hAnsi="FangSong_GB2312" w:eastAsia="FangSong_GB2312" w:cs="FangSong_GB2312"/>
                <w:spacing w:val="7"/>
                <w:sz w:val="20"/>
                <w:szCs w:val="20"/>
              </w:rPr>
              <w:t>数控加工及精密模具</w:t>
            </w:r>
          </w:p>
        </w:tc>
        <w:tc>
          <w:tcPr>
            <w:tcW w:w="6809" w:type="dxa"/>
            <w:vAlign w:val="top"/>
          </w:tcPr>
          <w:p w14:paraId="6AE72BFD">
            <w:pPr>
              <w:spacing w:before="184" w:line="267" w:lineRule="auto"/>
              <w:ind w:left="111" w:right="55" w:firstLine="6"/>
              <w:jc w:val="both"/>
              <w:rPr>
                <w:rFonts w:ascii="FangSong_GB2312" w:hAnsi="FangSong_GB2312" w:eastAsia="FangSong_GB2312" w:cs="FangSong_GB2312"/>
                <w:sz w:val="20"/>
                <w:szCs w:val="20"/>
              </w:rPr>
            </w:pPr>
            <w:r>
              <w:rPr>
                <w:rFonts w:ascii="FangSong_GB2312" w:hAnsi="FangSong_GB2312" w:eastAsia="FangSong_GB2312" w:cs="FangSong_GB2312"/>
                <w:spacing w:val="12"/>
                <w:sz w:val="20"/>
                <w:szCs w:val="20"/>
              </w:rPr>
              <w:t>数字化与智能化制造技术，高端数控机床，切削加工工艺与设备，塑性</w:t>
            </w:r>
            <w:r>
              <w:rPr>
                <w:rFonts w:ascii="FangSong_GB2312" w:hAnsi="FangSong_GB2312" w:eastAsia="FangSong_GB2312" w:cs="FangSong_GB2312"/>
                <w:spacing w:val="4"/>
                <w:sz w:val="20"/>
                <w:szCs w:val="20"/>
              </w:rPr>
              <w:t>加工工艺与设备，精密与特种加工，增材制造与激光加工，</w:t>
            </w:r>
            <w:r>
              <w:rPr>
                <w:rFonts w:ascii="Times New Roman" w:hAnsi="Times New Roman" w:eastAsia="Times New Roman" w:cs="Times New Roman"/>
                <w:spacing w:val="4"/>
                <w:sz w:val="20"/>
                <w:szCs w:val="20"/>
              </w:rPr>
              <w:t xml:space="preserve">3D </w:t>
            </w:r>
            <w:r>
              <w:rPr>
                <w:rFonts w:ascii="FangSong_GB2312" w:hAnsi="FangSong_GB2312" w:eastAsia="FangSong_GB2312" w:cs="FangSong_GB2312"/>
                <w:spacing w:val="4"/>
                <w:sz w:val="20"/>
                <w:szCs w:val="20"/>
              </w:rPr>
              <w:t>打印技术，</w:t>
            </w:r>
            <w:r>
              <w:rPr>
                <w:rFonts w:ascii="FangSong_GB2312" w:hAnsi="FangSong_GB2312" w:eastAsia="FangSong_GB2312" w:cs="FangSong_GB2312"/>
                <w:spacing w:val="8"/>
                <w:sz w:val="20"/>
                <w:szCs w:val="20"/>
              </w:rPr>
              <w:t>极端机械制造技术，精密模具等。</w:t>
            </w:r>
          </w:p>
        </w:tc>
      </w:tr>
      <w:tr w14:paraId="2BF52A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3" w:hRule="atLeast"/>
        </w:trPr>
        <w:tc>
          <w:tcPr>
            <w:tcW w:w="862" w:type="dxa"/>
            <w:vMerge w:val="continue"/>
            <w:tcBorders>
              <w:top w:val="nil"/>
            </w:tcBorders>
            <w:vAlign w:val="top"/>
          </w:tcPr>
          <w:p w14:paraId="5E9936AB">
            <w:pPr>
              <w:rPr>
                <w:rFonts w:ascii="Arial"/>
                <w:sz w:val="21"/>
              </w:rPr>
            </w:pPr>
          </w:p>
        </w:tc>
        <w:tc>
          <w:tcPr>
            <w:tcW w:w="1404" w:type="dxa"/>
            <w:vAlign w:val="top"/>
          </w:tcPr>
          <w:p w14:paraId="7157BA2E">
            <w:pPr>
              <w:spacing w:line="343" w:lineRule="auto"/>
              <w:rPr>
                <w:rFonts w:ascii="Arial"/>
                <w:sz w:val="21"/>
              </w:rPr>
            </w:pPr>
          </w:p>
          <w:p w14:paraId="2F7EEDCD">
            <w:pPr>
              <w:spacing w:before="65" w:line="222" w:lineRule="auto"/>
              <w:ind w:left="283"/>
              <w:rPr>
                <w:rFonts w:ascii="FangSong_GB2312" w:hAnsi="FangSong_GB2312" w:eastAsia="FangSong_GB2312" w:cs="FangSong_GB2312"/>
                <w:sz w:val="20"/>
                <w:szCs w:val="20"/>
              </w:rPr>
            </w:pPr>
            <w:r>
              <w:rPr>
                <w:rFonts w:ascii="FangSong_GB2312" w:hAnsi="FangSong_GB2312" w:eastAsia="FangSong_GB2312" w:cs="FangSong_GB2312"/>
                <w:spacing w:val="7"/>
                <w:sz w:val="20"/>
                <w:szCs w:val="20"/>
              </w:rPr>
              <w:t>仪器仪表</w:t>
            </w:r>
          </w:p>
        </w:tc>
        <w:tc>
          <w:tcPr>
            <w:tcW w:w="6809" w:type="dxa"/>
            <w:vAlign w:val="top"/>
          </w:tcPr>
          <w:p w14:paraId="083103DC">
            <w:pPr>
              <w:spacing w:before="266" w:line="267" w:lineRule="auto"/>
              <w:ind w:left="110" w:right="109"/>
              <w:rPr>
                <w:rFonts w:ascii="FangSong_GB2312" w:hAnsi="FangSong_GB2312" w:eastAsia="FangSong_GB2312" w:cs="FangSong_GB2312"/>
                <w:sz w:val="20"/>
                <w:szCs w:val="20"/>
              </w:rPr>
            </w:pPr>
            <w:r>
              <w:rPr>
                <w:rFonts w:ascii="FangSong_GB2312" w:hAnsi="FangSong_GB2312" w:eastAsia="FangSong_GB2312" w:cs="FangSong_GB2312"/>
                <w:spacing w:val="11"/>
                <w:sz w:val="20"/>
                <w:szCs w:val="20"/>
              </w:rPr>
              <w:t>仪器仪表技术，工业自动化仪表，</w:t>
            </w:r>
            <w:r>
              <w:rPr>
                <w:rFonts w:ascii="FangSong_GB2312" w:hAnsi="FangSong_GB2312" w:eastAsia="FangSong_GB2312" w:cs="FangSong_GB2312"/>
                <w:spacing w:val="-57"/>
                <w:sz w:val="20"/>
                <w:szCs w:val="20"/>
              </w:rPr>
              <w:t xml:space="preserve"> </w:t>
            </w:r>
            <w:r>
              <w:rPr>
                <w:rFonts w:ascii="FangSong_GB2312" w:hAnsi="FangSong_GB2312" w:eastAsia="FangSong_GB2312" w:cs="FangSong_GB2312"/>
                <w:spacing w:val="11"/>
                <w:sz w:val="20"/>
                <w:szCs w:val="20"/>
              </w:rPr>
              <w:t>电工仪器仪表，光学仪器，科学</w:t>
            </w:r>
            <w:r>
              <w:rPr>
                <w:rFonts w:ascii="FangSong_GB2312" w:hAnsi="FangSong_GB2312" w:eastAsia="FangSong_GB2312" w:cs="FangSong_GB2312"/>
                <w:spacing w:val="10"/>
                <w:sz w:val="20"/>
                <w:szCs w:val="20"/>
              </w:rPr>
              <w:t>分析</w:t>
            </w:r>
            <w:r>
              <w:rPr>
                <w:rFonts w:ascii="FangSong_GB2312" w:hAnsi="FangSong_GB2312" w:eastAsia="FangSong_GB2312" w:cs="FangSong_GB2312"/>
                <w:spacing w:val="9"/>
                <w:sz w:val="20"/>
                <w:szCs w:val="20"/>
              </w:rPr>
              <w:t>仪，高精度检测仪器，精密测控仪器仪表等。</w:t>
            </w:r>
          </w:p>
        </w:tc>
      </w:tr>
    </w:tbl>
    <w:p w14:paraId="64141289">
      <w:pPr>
        <w:rPr>
          <w:rFonts w:ascii="Arial"/>
          <w:sz w:val="21"/>
        </w:rPr>
      </w:pPr>
    </w:p>
    <w:p w14:paraId="57724F14">
      <w:pPr>
        <w:rPr>
          <w:rFonts w:ascii="Arial" w:hAnsi="Arial" w:eastAsia="Arial" w:cs="Arial"/>
          <w:sz w:val="21"/>
          <w:szCs w:val="21"/>
        </w:rPr>
        <w:sectPr>
          <w:headerReference r:id="rId29" w:type="default"/>
          <w:footerReference r:id="rId30" w:type="default"/>
          <w:pgSz w:w="11906" w:h="16839"/>
          <w:pgMar w:top="400" w:right="1413" w:bottom="1405" w:left="1412" w:header="0" w:footer="1016" w:gutter="0"/>
          <w:cols w:space="720" w:num="1"/>
        </w:sectPr>
      </w:pPr>
    </w:p>
    <w:p w14:paraId="7ECDC9ED">
      <w:pPr>
        <w:spacing w:before="19"/>
      </w:pPr>
    </w:p>
    <w:p w14:paraId="01E207D6">
      <w:pPr>
        <w:spacing w:before="19"/>
      </w:pPr>
    </w:p>
    <w:p w14:paraId="13A14609">
      <w:pPr>
        <w:spacing w:before="18"/>
      </w:pPr>
    </w:p>
    <w:p w14:paraId="7D02E2FF">
      <w:pPr>
        <w:spacing w:before="18"/>
      </w:pPr>
    </w:p>
    <w:tbl>
      <w:tblPr>
        <w:tblStyle w:val="5"/>
        <w:tblW w:w="90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2"/>
        <w:gridCol w:w="1404"/>
        <w:gridCol w:w="6809"/>
      </w:tblGrid>
      <w:tr w14:paraId="38796F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62" w:type="dxa"/>
            <w:vAlign w:val="top"/>
          </w:tcPr>
          <w:p w14:paraId="006DB7B9">
            <w:pPr>
              <w:spacing w:before="205" w:line="229" w:lineRule="auto"/>
              <w:ind w:left="231"/>
              <w:rPr>
                <w:rFonts w:ascii="黑体" w:hAnsi="黑体" w:eastAsia="黑体" w:cs="黑体"/>
                <w:sz w:val="20"/>
                <w:szCs w:val="20"/>
              </w:rPr>
            </w:pPr>
            <w:r>
              <w:rPr>
                <w:rFonts w:ascii="黑体" w:hAnsi="黑体" w:eastAsia="黑体" w:cs="黑体"/>
                <w:spacing w:val="3"/>
                <w:sz w:val="20"/>
                <w:szCs w:val="20"/>
              </w:rPr>
              <w:t>一级</w:t>
            </w:r>
          </w:p>
        </w:tc>
        <w:tc>
          <w:tcPr>
            <w:tcW w:w="1404" w:type="dxa"/>
            <w:vAlign w:val="top"/>
          </w:tcPr>
          <w:p w14:paraId="19B6FA78">
            <w:pPr>
              <w:spacing w:before="205" w:line="229" w:lineRule="auto"/>
              <w:ind w:left="499"/>
              <w:rPr>
                <w:rFonts w:ascii="黑体" w:hAnsi="黑体" w:eastAsia="黑体" w:cs="黑体"/>
                <w:sz w:val="20"/>
                <w:szCs w:val="20"/>
              </w:rPr>
            </w:pPr>
            <w:r>
              <w:rPr>
                <w:rFonts w:ascii="黑体" w:hAnsi="黑体" w:eastAsia="黑体" w:cs="黑体"/>
                <w:spacing w:val="3"/>
                <w:sz w:val="20"/>
                <w:szCs w:val="20"/>
              </w:rPr>
              <w:t>二级</w:t>
            </w:r>
          </w:p>
        </w:tc>
        <w:tc>
          <w:tcPr>
            <w:tcW w:w="6809" w:type="dxa"/>
            <w:vAlign w:val="top"/>
          </w:tcPr>
          <w:p w14:paraId="5AB9AE88">
            <w:pPr>
              <w:spacing w:before="205" w:line="229" w:lineRule="auto"/>
              <w:ind w:left="3202"/>
              <w:rPr>
                <w:rFonts w:ascii="黑体" w:hAnsi="黑体" w:eastAsia="黑体" w:cs="黑体"/>
                <w:sz w:val="20"/>
                <w:szCs w:val="20"/>
              </w:rPr>
            </w:pPr>
            <w:r>
              <w:rPr>
                <w:rFonts w:ascii="黑体" w:hAnsi="黑体" w:eastAsia="黑体" w:cs="黑体"/>
                <w:spacing w:val="2"/>
                <w:sz w:val="20"/>
                <w:szCs w:val="20"/>
              </w:rPr>
              <w:t>三级</w:t>
            </w:r>
          </w:p>
        </w:tc>
      </w:tr>
      <w:tr w14:paraId="57DFF9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trPr>
        <w:tc>
          <w:tcPr>
            <w:tcW w:w="862" w:type="dxa"/>
            <w:vMerge w:val="restart"/>
            <w:tcBorders>
              <w:bottom w:val="nil"/>
            </w:tcBorders>
            <w:vAlign w:val="top"/>
          </w:tcPr>
          <w:p w14:paraId="21ED5B1F">
            <w:pPr>
              <w:spacing w:line="257" w:lineRule="auto"/>
              <w:rPr>
                <w:rFonts w:ascii="Arial"/>
                <w:sz w:val="21"/>
              </w:rPr>
            </w:pPr>
          </w:p>
          <w:p w14:paraId="30E69909">
            <w:pPr>
              <w:spacing w:line="258" w:lineRule="auto"/>
              <w:rPr>
                <w:rFonts w:ascii="Arial"/>
                <w:sz w:val="21"/>
              </w:rPr>
            </w:pPr>
          </w:p>
          <w:p w14:paraId="169325E7">
            <w:pPr>
              <w:spacing w:line="258" w:lineRule="auto"/>
              <w:rPr>
                <w:rFonts w:ascii="Arial"/>
                <w:sz w:val="21"/>
              </w:rPr>
            </w:pPr>
          </w:p>
          <w:p w14:paraId="6C520880">
            <w:pPr>
              <w:spacing w:line="258" w:lineRule="auto"/>
              <w:rPr>
                <w:rFonts w:ascii="Arial"/>
                <w:sz w:val="21"/>
              </w:rPr>
            </w:pPr>
          </w:p>
          <w:p w14:paraId="42AB223F">
            <w:pPr>
              <w:spacing w:before="65" w:line="223" w:lineRule="auto"/>
              <w:ind w:left="131"/>
              <w:rPr>
                <w:rFonts w:ascii="FangSong_GB2312" w:hAnsi="FangSong_GB2312" w:eastAsia="FangSong_GB2312" w:cs="FangSong_GB2312"/>
                <w:sz w:val="20"/>
                <w:szCs w:val="20"/>
              </w:rPr>
            </w:pPr>
            <w:r>
              <w:rPr>
                <w:rFonts w:ascii="FangSong_GB2312" w:hAnsi="FangSong_GB2312" w:eastAsia="FangSong_GB2312" w:cs="FangSong_GB2312"/>
                <w:spacing w:val="6"/>
                <w:sz w:val="20"/>
                <w:szCs w:val="20"/>
              </w:rPr>
              <w:t>六、资</w:t>
            </w:r>
          </w:p>
          <w:p w14:paraId="7A528AA2">
            <w:pPr>
              <w:spacing w:before="49" w:line="224" w:lineRule="auto"/>
              <w:ind w:left="128"/>
              <w:rPr>
                <w:rFonts w:ascii="FangSong_GB2312" w:hAnsi="FangSong_GB2312" w:eastAsia="FangSong_GB2312" w:cs="FangSong_GB2312"/>
                <w:sz w:val="20"/>
                <w:szCs w:val="20"/>
              </w:rPr>
            </w:pPr>
            <w:r>
              <w:rPr>
                <w:rFonts w:ascii="FangSong_GB2312" w:hAnsi="FangSong_GB2312" w:eastAsia="FangSong_GB2312" w:cs="FangSong_GB2312"/>
                <w:spacing w:val="4"/>
                <w:sz w:val="20"/>
                <w:szCs w:val="20"/>
              </w:rPr>
              <w:t>源与环</w:t>
            </w:r>
          </w:p>
          <w:p w14:paraId="2309B522">
            <w:pPr>
              <w:spacing w:before="47" w:line="221" w:lineRule="auto"/>
              <w:ind w:left="326"/>
              <w:rPr>
                <w:rFonts w:ascii="FangSong_GB2312" w:hAnsi="FangSong_GB2312" w:eastAsia="FangSong_GB2312" w:cs="FangSong_GB2312"/>
                <w:sz w:val="20"/>
                <w:szCs w:val="20"/>
              </w:rPr>
            </w:pPr>
            <w:r>
              <w:rPr>
                <w:rFonts w:ascii="FangSong_GB2312" w:hAnsi="FangSong_GB2312" w:eastAsia="FangSong_GB2312" w:cs="FangSong_GB2312"/>
                <w:spacing w:val="5"/>
                <w:sz w:val="20"/>
                <w:szCs w:val="20"/>
              </w:rPr>
              <w:t>境</w:t>
            </w:r>
          </w:p>
        </w:tc>
        <w:tc>
          <w:tcPr>
            <w:tcW w:w="1404" w:type="dxa"/>
            <w:vAlign w:val="top"/>
          </w:tcPr>
          <w:p w14:paraId="3A271124">
            <w:pPr>
              <w:spacing w:before="181" w:line="269" w:lineRule="auto"/>
              <w:ind w:left="297" w:right="176" w:hanging="116"/>
              <w:rPr>
                <w:rFonts w:ascii="FangSong_GB2312" w:hAnsi="FangSong_GB2312" w:eastAsia="FangSong_GB2312" w:cs="FangSong_GB2312"/>
                <w:sz w:val="20"/>
                <w:szCs w:val="20"/>
              </w:rPr>
            </w:pPr>
            <w:r>
              <w:rPr>
                <w:rFonts w:ascii="FangSong_GB2312" w:hAnsi="FangSong_GB2312" w:eastAsia="FangSong_GB2312" w:cs="FangSong_GB2312"/>
                <w:spacing w:val="8"/>
                <w:sz w:val="20"/>
                <w:szCs w:val="20"/>
              </w:rPr>
              <w:t>环境工程与</w:t>
            </w:r>
            <w:r>
              <w:rPr>
                <w:rFonts w:ascii="FangSong_GB2312" w:hAnsi="FangSong_GB2312" w:eastAsia="FangSong_GB2312" w:cs="FangSong_GB2312"/>
                <w:spacing w:val="4"/>
                <w:sz w:val="20"/>
                <w:szCs w:val="20"/>
              </w:rPr>
              <w:t>生态保护</w:t>
            </w:r>
          </w:p>
        </w:tc>
        <w:tc>
          <w:tcPr>
            <w:tcW w:w="6809" w:type="dxa"/>
            <w:vAlign w:val="top"/>
          </w:tcPr>
          <w:p w14:paraId="4F97B698">
            <w:pPr>
              <w:spacing w:before="181" w:line="267" w:lineRule="auto"/>
              <w:ind w:left="114" w:right="109" w:hanging="2"/>
              <w:rPr>
                <w:rFonts w:ascii="FangSong_GB2312" w:hAnsi="FangSong_GB2312" w:eastAsia="FangSong_GB2312" w:cs="FangSong_GB2312"/>
                <w:sz w:val="20"/>
                <w:szCs w:val="20"/>
              </w:rPr>
            </w:pPr>
            <w:r>
              <w:rPr>
                <w:rFonts w:ascii="FangSong_GB2312" w:hAnsi="FangSong_GB2312" w:eastAsia="FangSong_GB2312" w:cs="FangSong_GB2312"/>
                <w:spacing w:val="12"/>
                <w:sz w:val="20"/>
                <w:szCs w:val="20"/>
              </w:rPr>
              <w:t>环境监测与预报，环境监测仪器与系统，水、固、气污染防治技术及设</w:t>
            </w:r>
            <w:r>
              <w:rPr>
                <w:rFonts w:ascii="FangSong_GB2312" w:hAnsi="FangSong_GB2312" w:eastAsia="FangSong_GB2312" w:cs="FangSong_GB2312"/>
                <w:spacing w:val="9"/>
                <w:sz w:val="20"/>
                <w:szCs w:val="20"/>
              </w:rPr>
              <w:t>备，环保成套技术及装备，环境生态保护与修复工程等。</w:t>
            </w:r>
          </w:p>
        </w:tc>
      </w:tr>
      <w:tr w14:paraId="44ED0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3" w:hRule="atLeast"/>
        </w:trPr>
        <w:tc>
          <w:tcPr>
            <w:tcW w:w="862" w:type="dxa"/>
            <w:vMerge w:val="continue"/>
            <w:tcBorders>
              <w:top w:val="nil"/>
              <w:bottom w:val="nil"/>
            </w:tcBorders>
            <w:vAlign w:val="top"/>
          </w:tcPr>
          <w:p w14:paraId="07C08EEC">
            <w:pPr>
              <w:rPr>
                <w:rFonts w:ascii="Arial"/>
                <w:sz w:val="21"/>
              </w:rPr>
            </w:pPr>
          </w:p>
        </w:tc>
        <w:tc>
          <w:tcPr>
            <w:tcW w:w="1404" w:type="dxa"/>
            <w:vAlign w:val="top"/>
          </w:tcPr>
          <w:p w14:paraId="32A7E99A">
            <w:pPr>
              <w:spacing w:line="261" w:lineRule="auto"/>
              <w:rPr>
                <w:rFonts w:ascii="Arial"/>
                <w:sz w:val="21"/>
              </w:rPr>
            </w:pPr>
          </w:p>
          <w:p w14:paraId="4120EFA5">
            <w:pPr>
              <w:spacing w:before="65" w:line="267" w:lineRule="auto"/>
              <w:ind w:left="492" w:right="284" w:hanging="199"/>
              <w:rPr>
                <w:rFonts w:ascii="FangSong_GB2312" w:hAnsi="FangSong_GB2312" w:eastAsia="FangSong_GB2312" w:cs="FangSong_GB2312"/>
                <w:sz w:val="20"/>
                <w:szCs w:val="20"/>
              </w:rPr>
            </w:pPr>
            <w:r>
              <w:rPr>
                <w:rFonts w:ascii="FangSong_GB2312" w:hAnsi="FangSong_GB2312" w:eastAsia="FangSong_GB2312" w:cs="FangSong_GB2312"/>
                <w:spacing w:val="5"/>
                <w:sz w:val="20"/>
                <w:szCs w:val="20"/>
              </w:rPr>
              <w:t>资源开发</w:t>
            </w:r>
            <w:r>
              <w:rPr>
                <w:rFonts w:ascii="FangSong_GB2312" w:hAnsi="FangSong_GB2312" w:eastAsia="FangSong_GB2312" w:cs="FangSong_GB2312"/>
                <w:spacing w:val="6"/>
                <w:sz w:val="20"/>
                <w:szCs w:val="20"/>
              </w:rPr>
              <w:t>利用</w:t>
            </w:r>
          </w:p>
        </w:tc>
        <w:tc>
          <w:tcPr>
            <w:tcW w:w="6809" w:type="dxa"/>
            <w:vAlign w:val="top"/>
          </w:tcPr>
          <w:p w14:paraId="19E6001B">
            <w:pPr>
              <w:spacing w:before="183" w:line="267" w:lineRule="auto"/>
              <w:ind w:left="117" w:right="48" w:firstLine="1"/>
              <w:jc w:val="both"/>
              <w:rPr>
                <w:rFonts w:ascii="FangSong_GB2312" w:hAnsi="FangSong_GB2312" w:eastAsia="FangSong_GB2312" w:cs="FangSong_GB2312"/>
                <w:sz w:val="20"/>
                <w:szCs w:val="20"/>
              </w:rPr>
            </w:pPr>
            <w:r>
              <w:rPr>
                <w:rFonts w:ascii="FangSong_GB2312" w:hAnsi="FangSong_GB2312" w:eastAsia="FangSong_GB2312" w:cs="FangSong_GB2312"/>
                <w:sz w:val="20"/>
                <w:szCs w:val="20"/>
              </w:rPr>
              <w:t>测量与遥感技术，土地资源调查与利用，海</w:t>
            </w:r>
            <w:r>
              <w:rPr>
                <w:rFonts w:ascii="FangSong_GB2312" w:hAnsi="FangSong_GB2312" w:eastAsia="FangSong_GB2312" w:cs="FangSong_GB2312"/>
                <w:spacing w:val="-1"/>
                <w:sz w:val="20"/>
                <w:szCs w:val="20"/>
              </w:rPr>
              <w:t>洋资源调查与观测，矿产、油气</w:t>
            </w:r>
            <w:r>
              <w:rPr>
                <w:rFonts w:ascii="FangSong_GB2312" w:hAnsi="FangSong_GB2312" w:eastAsia="FangSong_GB2312" w:cs="FangSong_GB2312"/>
                <w:spacing w:val="-5"/>
                <w:sz w:val="20"/>
                <w:szCs w:val="20"/>
              </w:rPr>
              <w:t>资源勘探与开发开采工程，石油、天然气储存与运输工程，煤炭与矿山装备，</w:t>
            </w:r>
            <w:r>
              <w:rPr>
                <w:rFonts w:ascii="FangSong_GB2312" w:hAnsi="FangSong_GB2312" w:eastAsia="FangSong_GB2312" w:cs="FangSong_GB2312"/>
                <w:spacing w:val="-2"/>
                <w:sz w:val="20"/>
                <w:szCs w:val="20"/>
              </w:rPr>
              <w:t>工程地质、矿产调查与评价，生态地理调查、评价与规</w:t>
            </w:r>
            <w:r>
              <w:rPr>
                <w:rFonts w:ascii="FangSong_GB2312" w:hAnsi="FangSong_GB2312" w:eastAsia="FangSong_GB2312" w:cs="FangSong_GB2312"/>
                <w:spacing w:val="-3"/>
                <w:sz w:val="20"/>
                <w:szCs w:val="20"/>
              </w:rPr>
              <w:t>划等</w:t>
            </w:r>
          </w:p>
        </w:tc>
      </w:tr>
      <w:tr w14:paraId="6865B5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2" w:hRule="atLeast"/>
        </w:trPr>
        <w:tc>
          <w:tcPr>
            <w:tcW w:w="862" w:type="dxa"/>
            <w:vMerge w:val="continue"/>
            <w:tcBorders>
              <w:top w:val="nil"/>
            </w:tcBorders>
            <w:vAlign w:val="top"/>
          </w:tcPr>
          <w:p w14:paraId="1BF28762">
            <w:pPr>
              <w:rPr>
                <w:rFonts w:ascii="Arial"/>
                <w:sz w:val="21"/>
              </w:rPr>
            </w:pPr>
          </w:p>
        </w:tc>
        <w:tc>
          <w:tcPr>
            <w:tcW w:w="1404" w:type="dxa"/>
            <w:vAlign w:val="top"/>
          </w:tcPr>
          <w:p w14:paraId="3E1272D0">
            <w:pPr>
              <w:spacing w:before="258" w:line="269" w:lineRule="auto"/>
              <w:ind w:left="497" w:right="284" w:hanging="208"/>
              <w:rPr>
                <w:rFonts w:ascii="FangSong_GB2312" w:hAnsi="FangSong_GB2312" w:eastAsia="FangSong_GB2312" w:cs="FangSong_GB2312"/>
                <w:sz w:val="20"/>
                <w:szCs w:val="20"/>
              </w:rPr>
            </w:pPr>
            <w:r>
              <w:rPr>
                <w:rFonts w:ascii="FangSong_GB2312" w:hAnsi="FangSong_GB2312" w:eastAsia="FangSong_GB2312" w:cs="FangSong_GB2312"/>
                <w:spacing w:val="6"/>
                <w:sz w:val="20"/>
                <w:szCs w:val="20"/>
              </w:rPr>
              <w:t>安全生产</w:t>
            </w:r>
            <w:r>
              <w:rPr>
                <w:rFonts w:ascii="FangSong_GB2312" w:hAnsi="FangSong_GB2312" w:eastAsia="FangSong_GB2312" w:cs="FangSong_GB2312"/>
                <w:spacing w:val="3"/>
                <w:sz w:val="20"/>
                <w:szCs w:val="20"/>
              </w:rPr>
              <w:t>技术</w:t>
            </w:r>
          </w:p>
        </w:tc>
        <w:tc>
          <w:tcPr>
            <w:tcW w:w="6809" w:type="dxa"/>
            <w:vAlign w:val="top"/>
          </w:tcPr>
          <w:p w14:paraId="704302B9">
            <w:pPr>
              <w:spacing w:before="259" w:line="267" w:lineRule="auto"/>
              <w:ind w:left="114" w:right="109" w:firstLine="2"/>
              <w:rPr>
                <w:rFonts w:ascii="FangSong_GB2312" w:hAnsi="FangSong_GB2312" w:eastAsia="FangSong_GB2312" w:cs="FangSong_GB2312"/>
                <w:sz w:val="20"/>
                <w:szCs w:val="20"/>
              </w:rPr>
            </w:pPr>
            <w:r>
              <w:rPr>
                <w:rFonts w:ascii="FangSong_GB2312" w:hAnsi="FangSong_GB2312" w:eastAsia="FangSong_GB2312" w:cs="FangSong_GB2312"/>
                <w:spacing w:val="12"/>
                <w:sz w:val="20"/>
                <w:szCs w:val="20"/>
              </w:rPr>
              <w:t>凿岩爆破工程，井巷工程，矿山压力与支护，矿山生产安全，劳动安全</w:t>
            </w:r>
            <w:r>
              <w:rPr>
                <w:rFonts w:ascii="FangSong_GB2312" w:hAnsi="FangSong_GB2312" w:eastAsia="FangSong_GB2312" w:cs="FangSong_GB2312"/>
                <w:spacing w:val="9"/>
                <w:sz w:val="20"/>
                <w:szCs w:val="20"/>
              </w:rPr>
              <w:t>技术，消防工程，地质灾害监测预报与防治，工程地震技术等。</w:t>
            </w:r>
          </w:p>
        </w:tc>
      </w:tr>
      <w:tr w14:paraId="27FB67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8" w:hRule="atLeast"/>
        </w:trPr>
        <w:tc>
          <w:tcPr>
            <w:tcW w:w="862" w:type="dxa"/>
            <w:vMerge w:val="restart"/>
            <w:tcBorders>
              <w:bottom w:val="nil"/>
            </w:tcBorders>
            <w:vAlign w:val="top"/>
          </w:tcPr>
          <w:p w14:paraId="20EDDEF3">
            <w:pPr>
              <w:spacing w:line="334" w:lineRule="auto"/>
              <w:rPr>
                <w:rFonts w:ascii="Arial"/>
                <w:sz w:val="21"/>
              </w:rPr>
            </w:pPr>
          </w:p>
          <w:p w14:paraId="174C9929">
            <w:pPr>
              <w:spacing w:line="334" w:lineRule="auto"/>
              <w:rPr>
                <w:rFonts w:ascii="Arial"/>
                <w:sz w:val="21"/>
              </w:rPr>
            </w:pPr>
          </w:p>
          <w:p w14:paraId="79132561">
            <w:pPr>
              <w:spacing w:before="65" w:line="222" w:lineRule="auto"/>
              <w:ind w:left="127"/>
              <w:rPr>
                <w:rFonts w:ascii="FangSong_GB2312" w:hAnsi="FangSong_GB2312" w:eastAsia="FangSong_GB2312" w:cs="FangSong_GB2312"/>
                <w:sz w:val="20"/>
                <w:szCs w:val="20"/>
              </w:rPr>
            </w:pPr>
            <w:r>
              <w:rPr>
                <w:rFonts w:ascii="FangSong_GB2312" w:hAnsi="FangSong_GB2312" w:eastAsia="FangSong_GB2312" w:cs="FangSong_GB2312"/>
                <w:spacing w:val="5"/>
                <w:sz w:val="20"/>
                <w:szCs w:val="20"/>
              </w:rPr>
              <w:t>七、建</w:t>
            </w:r>
          </w:p>
          <w:p w14:paraId="653F11E0">
            <w:pPr>
              <w:spacing w:before="49" w:line="222" w:lineRule="auto"/>
              <w:ind w:left="134"/>
              <w:rPr>
                <w:rFonts w:ascii="FangSong_GB2312" w:hAnsi="FangSong_GB2312" w:eastAsia="FangSong_GB2312" w:cs="FangSong_GB2312"/>
                <w:sz w:val="20"/>
                <w:szCs w:val="20"/>
              </w:rPr>
            </w:pPr>
            <w:r>
              <w:rPr>
                <w:rFonts w:ascii="FangSong_GB2312" w:hAnsi="FangSong_GB2312" w:eastAsia="FangSong_GB2312" w:cs="FangSong_GB2312"/>
                <w:spacing w:val="2"/>
                <w:sz w:val="20"/>
                <w:szCs w:val="20"/>
              </w:rPr>
              <w:t>筑、水</w:t>
            </w:r>
          </w:p>
          <w:p w14:paraId="43705032">
            <w:pPr>
              <w:spacing w:before="50" w:line="224" w:lineRule="auto"/>
              <w:ind w:left="119"/>
              <w:rPr>
                <w:rFonts w:ascii="FangSong_GB2312" w:hAnsi="FangSong_GB2312" w:eastAsia="FangSong_GB2312" w:cs="FangSong_GB2312"/>
                <w:sz w:val="20"/>
                <w:szCs w:val="20"/>
              </w:rPr>
            </w:pPr>
            <w:r>
              <w:rPr>
                <w:rFonts w:ascii="FangSong_GB2312" w:hAnsi="FangSong_GB2312" w:eastAsia="FangSong_GB2312" w:cs="FangSong_GB2312"/>
                <w:spacing w:val="7"/>
                <w:sz w:val="20"/>
                <w:szCs w:val="20"/>
              </w:rPr>
              <w:t>利与交</w:t>
            </w:r>
          </w:p>
          <w:p w14:paraId="3EE102EB">
            <w:pPr>
              <w:spacing w:before="47" w:line="225" w:lineRule="auto"/>
              <w:ind w:left="335"/>
              <w:rPr>
                <w:rFonts w:ascii="FangSong_GB2312" w:hAnsi="FangSong_GB2312" w:eastAsia="FangSong_GB2312" w:cs="FangSong_GB2312"/>
                <w:sz w:val="20"/>
                <w:szCs w:val="20"/>
              </w:rPr>
            </w:pPr>
            <w:r>
              <w:rPr>
                <w:rFonts w:ascii="FangSong_GB2312" w:hAnsi="FangSong_GB2312" w:eastAsia="FangSong_GB2312" w:cs="FangSong_GB2312"/>
                <w:sz w:val="20"/>
                <w:szCs w:val="20"/>
              </w:rPr>
              <w:t>通</w:t>
            </w:r>
          </w:p>
        </w:tc>
        <w:tc>
          <w:tcPr>
            <w:tcW w:w="1404" w:type="dxa"/>
            <w:vAlign w:val="top"/>
          </w:tcPr>
          <w:p w14:paraId="55958265">
            <w:pPr>
              <w:spacing w:line="260" w:lineRule="auto"/>
              <w:rPr>
                <w:rFonts w:ascii="Arial"/>
                <w:sz w:val="21"/>
              </w:rPr>
            </w:pPr>
          </w:p>
          <w:p w14:paraId="4F2CCB11">
            <w:pPr>
              <w:spacing w:before="65" w:line="222" w:lineRule="auto"/>
              <w:ind w:left="287"/>
              <w:rPr>
                <w:rFonts w:ascii="FangSong_GB2312" w:hAnsi="FangSong_GB2312" w:eastAsia="FangSong_GB2312" w:cs="FangSong_GB2312"/>
                <w:sz w:val="20"/>
                <w:szCs w:val="20"/>
              </w:rPr>
            </w:pPr>
            <w:r>
              <w:rPr>
                <w:rFonts w:ascii="FangSong_GB2312" w:hAnsi="FangSong_GB2312" w:eastAsia="FangSong_GB2312" w:cs="FangSong_GB2312"/>
                <w:spacing w:val="6"/>
                <w:sz w:val="20"/>
                <w:szCs w:val="20"/>
              </w:rPr>
              <w:t>土木建筑</w:t>
            </w:r>
          </w:p>
        </w:tc>
        <w:tc>
          <w:tcPr>
            <w:tcW w:w="6809" w:type="dxa"/>
            <w:vAlign w:val="top"/>
          </w:tcPr>
          <w:p w14:paraId="4DC8F1CB">
            <w:pPr>
              <w:spacing w:before="181" w:line="267" w:lineRule="auto"/>
              <w:ind w:left="116" w:right="55" w:hanging="2"/>
              <w:rPr>
                <w:rFonts w:ascii="FangSong_GB2312" w:hAnsi="FangSong_GB2312" w:eastAsia="FangSong_GB2312" w:cs="FangSong_GB2312"/>
                <w:sz w:val="20"/>
                <w:szCs w:val="20"/>
              </w:rPr>
            </w:pPr>
            <w:r>
              <w:rPr>
                <w:rFonts w:ascii="FangSong_GB2312" w:hAnsi="FangSong_GB2312" w:eastAsia="FangSong_GB2312" w:cs="FangSong_GB2312"/>
                <w:spacing w:val="7"/>
                <w:sz w:val="20"/>
                <w:szCs w:val="20"/>
              </w:rPr>
              <w:t>土木建筑结构、规划，土木工程施工，市政工程，防灾减灾工程，岩土，</w:t>
            </w:r>
            <w:r>
              <w:rPr>
                <w:rFonts w:ascii="FangSong_GB2312" w:hAnsi="FangSong_GB2312" w:eastAsia="FangSong_GB2312" w:cs="FangSong_GB2312"/>
                <w:spacing w:val="8"/>
                <w:sz w:val="20"/>
                <w:szCs w:val="20"/>
              </w:rPr>
              <w:t>路基、路面工程，桥涵工程，隧道工程等。</w:t>
            </w:r>
          </w:p>
        </w:tc>
      </w:tr>
      <w:tr w14:paraId="5C993D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862" w:type="dxa"/>
            <w:vMerge w:val="continue"/>
            <w:tcBorders>
              <w:top w:val="nil"/>
              <w:bottom w:val="nil"/>
            </w:tcBorders>
            <w:vAlign w:val="top"/>
          </w:tcPr>
          <w:p w14:paraId="4E4B9B7F">
            <w:pPr>
              <w:rPr>
                <w:rFonts w:ascii="Arial"/>
                <w:sz w:val="21"/>
              </w:rPr>
            </w:pPr>
          </w:p>
        </w:tc>
        <w:tc>
          <w:tcPr>
            <w:tcW w:w="1404" w:type="dxa"/>
            <w:vAlign w:val="top"/>
          </w:tcPr>
          <w:p w14:paraId="504FAD18">
            <w:pPr>
              <w:spacing w:line="260" w:lineRule="auto"/>
              <w:rPr>
                <w:rFonts w:ascii="Arial"/>
                <w:sz w:val="21"/>
              </w:rPr>
            </w:pPr>
          </w:p>
          <w:p w14:paraId="2364D993">
            <w:pPr>
              <w:spacing w:before="65" w:line="225" w:lineRule="auto"/>
              <w:ind w:left="284"/>
              <w:rPr>
                <w:rFonts w:ascii="FangSong_GB2312" w:hAnsi="FangSong_GB2312" w:eastAsia="FangSong_GB2312" w:cs="FangSong_GB2312"/>
                <w:sz w:val="20"/>
                <w:szCs w:val="20"/>
              </w:rPr>
            </w:pPr>
            <w:r>
              <w:rPr>
                <w:rFonts w:ascii="FangSong_GB2312" w:hAnsi="FangSong_GB2312" w:eastAsia="FangSong_GB2312" w:cs="FangSong_GB2312"/>
                <w:spacing w:val="7"/>
                <w:sz w:val="20"/>
                <w:szCs w:val="20"/>
              </w:rPr>
              <w:t>水利工程</w:t>
            </w:r>
          </w:p>
        </w:tc>
        <w:tc>
          <w:tcPr>
            <w:tcW w:w="6809" w:type="dxa"/>
            <w:vAlign w:val="top"/>
          </w:tcPr>
          <w:p w14:paraId="4420A8BC">
            <w:pPr>
              <w:spacing w:before="180" w:line="267" w:lineRule="auto"/>
              <w:ind w:left="111" w:right="161"/>
              <w:rPr>
                <w:rFonts w:ascii="FangSong_GB2312" w:hAnsi="FangSong_GB2312" w:eastAsia="FangSong_GB2312" w:cs="FangSong_GB2312"/>
                <w:sz w:val="20"/>
                <w:szCs w:val="20"/>
              </w:rPr>
            </w:pPr>
            <w:r>
              <w:rPr>
                <w:rFonts w:ascii="FangSong_GB2312" w:hAnsi="FangSong_GB2312" w:eastAsia="FangSong_GB2312" w:cs="FangSong_GB2312"/>
                <w:spacing w:val="11"/>
                <w:sz w:val="20"/>
                <w:szCs w:val="20"/>
              </w:rPr>
              <w:t>水利工程勘测、施工，河流泥沙工程，海洋工</w:t>
            </w:r>
            <w:r>
              <w:rPr>
                <w:rFonts w:ascii="FangSong_GB2312" w:hAnsi="FangSong_GB2312" w:eastAsia="FangSong_GB2312" w:cs="FangSong_GB2312"/>
                <w:spacing w:val="10"/>
                <w:sz w:val="20"/>
                <w:szCs w:val="20"/>
              </w:rPr>
              <w:t>程，水资源利用与管理，</w:t>
            </w:r>
            <w:r>
              <w:rPr>
                <w:rFonts w:ascii="FangSong_GB2312" w:hAnsi="FangSong_GB2312" w:eastAsia="FangSong_GB2312" w:cs="FangSong_GB2312"/>
                <w:spacing w:val="9"/>
                <w:sz w:val="20"/>
                <w:szCs w:val="20"/>
              </w:rPr>
              <w:t>水利工程管理，防洪抗旱减灾，陆地水文，大坝监测等。</w:t>
            </w:r>
          </w:p>
        </w:tc>
      </w:tr>
      <w:tr w14:paraId="67C56D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7" w:hRule="atLeast"/>
        </w:trPr>
        <w:tc>
          <w:tcPr>
            <w:tcW w:w="862" w:type="dxa"/>
            <w:vMerge w:val="continue"/>
            <w:tcBorders>
              <w:top w:val="nil"/>
            </w:tcBorders>
            <w:vAlign w:val="top"/>
          </w:tcPr>
          <w:p w14:paraId="3E3E3CCD">
            <w:pPr>
              <w:rPr>
                <w:rFonts w:ascii="Arial"/>
                <w:sz w:val="21"/>
              </w:rPr>
            </w:pPr>
          </w:p>
        </w:tc>
        <w:tc>
          <w:tcPr>
            <w:tcW w:w="1404" w:type="dxa"/>
            <w:vAlign w:val="top"/>
          </w:tcPr>
          <w:p w14:paraId="592664F7">
            <w:pPr>
              <w:spacing w:line="266" w:lineRule="auto"/>
              <w:rPr>
                <w:rFonts w:ascii="Arial"/>
                <w:sz w:val="21"/>
              </w:rPr>
            </w:pPr>
          </w:p>
          <w:p w14:paraId="60FDFF23">
            <w:pPr>
              <w:spacing w:before="65" w:line="224" w:lineRule="auto"/>
              <w:ind w:left="292"/>
              <w:rPr>
                <w:rFonts w:ascii="FangSong_GB2312" w:hAnsi="FangSong_GB2312" w:eastAsia="FangSong_GB2312" w:cs="FangSong_GB2312"/>
                <w:sz w:val="20"/>
                <w:szCs w:val="20"/>
              </w:rPr>
            </w:pPr>
            <w:r>
              <w:rPr>
                <w:rFonts w:ascii="FangSong_GB2312" w:hAnsi="FangSong_GB2312" w:eastAsia="FangSong_GB2312" w:cs="FangSong_GB2312"/>
                <w:spacing w:val="5"/>
                <w:sz w:val="20"/>
                <w:szCs w:val="20"/>
              </w:rPr>
              <w:t>交通运输</w:t>
            </w:r>
          </w:p>
        </w:tc>
        <w:tc>
          <w:tcPr>
            <w:tcW w:w="6809" w:type="dxa"/>
            <w:vAlign w:val="top"/>
          </w:tcPr>
          <w:p w14:paraId="25B8A400">
            <w:pPr>
              <w:spacing w:before="186" w:line="267" w:lineRule="auto"/>
              <w:ind w:left="114" w:right="109" w:firstLine="4"/>
              <w:rPr>
                <w:rFonts w:ascii="FangSong_GB2312" w:hAnsi="FangSong_GB2312" w:eastAsia="FangSong_GB2312" w:cs="FangSong_GB2312"/>
                <w:sz w:val="20"/>
                <w:szCs w:val="20"/>
              </w:rPr>
            </w:pPr>
            <w:r>
              <w:rPr>
                <w:rFonts w:ascii="FangSong_GB2312" w:hAnsi="FangSong_GB2312" w:eastAsia="FangSong_GB2312" w:cs="FangSong_GB2312"/>
                <w:spacing w:val="12"/>
                <w:sz w:val="20"/>
                <w:szCs w:val="20"/>
              </w:rPr>
              <w:t>交通运输系统工程，运输安全管理，智慧交通，城市道路运输，铁路运</w:t>
            </w:r>
            <w:r>
              <w:rPr>
                <w:rFonts w:ascii="FangSong_GB2312" w:hAnsi="FangSong_GB2312" w:eastAsia="FangSong_GB2312" w:cs="FangSong_GB2312"/>
                <w:spacing w:val="9"/>
                <w:sz w:val="20"/>
                <w:szCs w:val="20"/>
              </w:rPr>
              <w:t>输，港口及水路运输，机场及航空运输等</w:t>
            </w:r>
          </w:p>
        </w:tc>
      </w:tr>
      <w:tr w14:paraId="5D4D1A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862" w:type="dxa"/>
            <w:vMerge w:val="restart"/>
            <w:tcBorders>
              <w:bottom w:val="nil"/>
            </w:tcBorders>
            <w:vAlign w:val="top"/>
          </w:tcPr>
          <w:p w14:paraId="2B94E824">
            <w:pPr>
              <w:spacing w:line="306" w:lineRule="auto"/>
              <w:rPr>
                <w:rFonts w:ascii="Arial"/>
                <w:sz w:val="21"/>
              </w:rPr>
            </w:pPr>
          </w:p>
          <w:p w14:paraId="24366A9E">
            <w:pPr>
              <w:spacing w:line="306" w:lineRule="auto"/>
              <w:rPr>
                <w:rFonts w:ascii="Arial"/>
                <w:sz w:val="21"/>
              </w:rPr>
            </w:pPr>
          </w:p>
          <w:p w14:paraId="7114F4AF">
            <w:pPr>
              <w:spacing w:before="65" w:line="228" w:lineRule="auto"/>
              <w:ind w:left="126"/>
              <w:rPr>
                <w:rFonts w:ascii="FangSong_GB2312" w:hAnsi="FangSong_GB2312" w:eastAsia="FangSong_GB2312" w:cs="FangSong_GB2312"/>
                <w:sz w:val="20"/>
                <w:szCs w:val="20"/>
              </w:rPr>
            </w:pPr>
            <w:r>
              <w:rPr>
                <w:rFonts w:ascii="FangSong_GB2312" w:hAnsi="FangSong_GB2312" w:eastAsia="FangSong_GB2312" w:cs="FangSong_GB2312"/>
                <w:spacing w:val="5"/>
                <w:sz w:val="20"/>
                <w:szCs w:val="20"/>
              </w:rPr>
              <w:t>八、农</w:t>
            </w:r>
          </w:p>
          <w:p w14:paraId="2FBA7D0F">
            <w:pPr>
              <w:spacing w:before="41" w:line="224" w:lineRule="auto"/>
              <w:ind w:left="131"/>
              <w:rPr>
                <w:rFonts w:ascii="FangSong_GB2312" w:hAnsi="FangSong_GB2312" w:eastAsia="FangSong_GB2312" w:cs="FangSong_GB2312"/>
                <w:sz w:val="20"/>
                <w:szCs w:val="20"/>
              </w:rPr>
            </w:pPr>
            <w:r>
              <w:rPr>
                <w:rFonts w:ascii="FangSong_GB2312" w:hAnsi="FangSong_GB2312" w:eastAsia="FangSong_GB2312" w:cs="FangSong_GB2312"/>
                <w:spacing w:val="3"/>
                <w:sz w:val="20"/>
                <w:szCs w:val="20"/>
              </w:rPr>
              <w:t>业与林</w:t>
            </w:r>
          </w:p>
          <w:p w14:paraId="293199CF">
            <w:pPr>
              <w:spacing w:before="47" w:line="236" w:lineRule="auto"/>
              <w:ind w:left="339"/>
              <w:rPr>
                <w:rFonts w:ascii="FangSong_GB2312" w:hAnsi="FangSong_GB2312" w:eastAsia="FangSong_GB2312" w:cs="FangSong_GB2312"/>
                <w:sz w:val="20"/>
                <w:szCs w:val="20"/>
              </w:rPr>
            </w:pPr>
            <w:r>
              <w:rPr>
                <w:rFonts w:ascii="FangSong_GB2312" w:hAnsi="FangSong_GB2312" w:eastAsia="FangSong_GB2312" w:cs="FangSong_GB2312"/>
                <w:sz w:val="20"/>
                <w:szCs w:val="20"/>
              </w:rPr>
              <w:t>业</w:t>
            </w:r>
          </w:p>
        </w:tc>
        <w:tc>
          <w:tcPr>
            <w:tcW w:w="1404" w:type="dxa"/>
            <w:vAlign w:val="top"/>
          </w:tcPr>
          <w:p w14:paraId="1CB4C5CA">
            <w:pPr>
              <w:spacing w:before="260" w:line="228" w:lineRule="auto"/>
              <w:ind w:left="497"/>
              <w:rPr>
                <w:rFonts w:ascii="FangSong_GB2312" w:hAnsi="FangSong_GB2312" w:eastAsia="FangSong_GB2312" w:cs="FangSong_GB2312"/>
                <w:sz w:val="20"/>
                <w:szCs w:val="20"/>
              </w:rPr>
            </w:pPr>
            <w:r>
              <w:rPr>
                <w:rFonts w:ascii="FangSong_GB2312" w:hAnsi="FangSong_GB2312" w:eastAsia="FangSong_GB2312" w:cs="FangSong_GB2312"/>
                <w:spacing w:val="3"/>
                <w:sz w:val="20"/>
                <w:szCs w:val="20"/>
              </w:rPr>
              <w:t>农业</w:t>
            </w:r>
          </w:p>
        </w:tc>
        <w:tc>
          <w:tcPr>
            <w:tcW w:w="6809" w:type="dxa"/>
            <w:vAlign w:val="top"/>
          </w:tcPr>
          <w:p w14:paraId="1AB4E2C2">
            <w:pPr>
              <w:spacing w:before="116" w:line="265" w:lineRule="auto"/>
              <w:ind w:left="112" w:right="109" w:firstLine="1"/>
              <w:rPr>
                <w:rFonts w:ascii="FangSong_GB2312" w:hAnsi="FangSong_GB2312" w:eastAsia="FangSong_GB2312" w:cs="FangSong_GB2312"/>
                <w:sz w:val="20"/>
                <w:szCs w:val="20"/>
              </w:rPr>
            </w:pPr>
            <w:r>
              <w:rPr>
                <w:rFonts w:ascii="FangSong_GB2312" w:hAnsi="FangSong_GB2312" w:eastAsia="FangSong_GB2312" w:cs="FangSong_GB2312"/>
                <w:spacing w:val="12"/>
                <w:sz w:val="20"/>
                <w:szCs w:val="20"/>
              </w:rPr>
              <w:t>作物育种，农业生物工程，作物栽培，土壤与肥料，植物保护，农业设</w:t>
            </w:r>
            <w:r>
              <w:rPr>
                <w:rFonts w:ascii="FangSong_GB2312" w:hAnsi="FangSong_GB2312" w:eastAsia="FangSong_GB2312" w:cs="FangSong_GB2312"/>
                <w:spacing w:val="9"/>
                <w:sz w:val="20"/>
                <w:szCs w:val="20"/>
              </w:rPr>
              <w:t>施与机械装备，食品加工及其副产品利用，食品安全等。</w:t>
            </w:r>
          </w:p>
        </w:tc>
      </w:tr>
      <w:tr w14:paraId="656F7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62" w:type="dxa"/>
            <w:vMerge w:val="continue"/>
            <w:tcBorders>
              <w:top w:val="nil"/>
              <w:bottom w:val="nil"/>
            </w:tcBorders>
            <w:vAlign w:val="top"/>
          </w:tcPr>
          <w:p w14:paraId="6C77E959">
            <w:pPr>
              <w:rPr>
                <w:rFonts w:ascii="Arial"/>
                <w:sz w:val="21"/>
              </w:rPr>
            </w:pPr>
          </w:p>
        </w:tc>
        <w:tc>
          <w:tcPr>
            <w:tcW w:w="1404" w:type="dxa"/>
            <w:vAlign w:val="top"/>
          </w:tcPr>
          <w:p w14:paraId="71990408">
            <w:pPr>
              <w:spacing w:before="195" w:line="225" w:lineRule="auto"/>
              <w:ind w:left="494"/>
              <w:rPr>
                <w:rFonts w:ascii="FangSong_GB2312" w:hAnsi="FangSong_GB2312" w:eastAsia="FangSong_GB2312" w:cs="FangSong_GB2312"/>
                <w:sz w:val="20"/>
                <w:szCs w:val="20"/>
              </w:rPr>
            </w:pPr>
            <w:r>
              <w:rPr>
                <w:rFonts w:ascii="FangSong_GB2312" w:hAnsi="FangSong_GB2312" w:eastAsia="FangSong_GB2312" w:cs="FangSong_GB2312"/>
                <w:spacing w:val="5"/>
                <w:sz w:val="20"/>
                <w:szCs w:val="20"/>
              </w:rPr>
              <w:t>林业</w:t>
            </w:r>
          </w:p>
        </w:tc>
        <w:tc>
          <w:tcPr>
            <w:tcW w:w="6809" w:type="dxa"/>
            <w:vAlign w:val="top"/>
          </w:tcPr>
          <w:p w14:paraId="101EB19F">
            <w:pPr>
              <w:spacing w:before="193" w:line="224" w:lineRule="auto"/>
              <w:ind w:left="110"/>
              <w:rPr>
                <w:rFonts w:ascii="FangSong_GB2312" w:hAnsi="FangSong_GB2312" w:eastAsia="FangSong_GB2312" w:cs="FangSong_GB2312"/>
                <w:sz w:val="20"/>
                <w:szCs w:val="20"/>
              </w:rPr>
            </w:pPr>
            <w:r>
              <w:rPr>
                <w:rFonts w:ascii="FangSong_GB2312" w:hAnsi="FangSong_GB2312" w:eastAsia="FangSong_GB2312" w:cs="FangSong_GB2312"/>
                <w:spacing w:val="9"/>
                <w:sz w:val="20"/>
                <w:szCs w:val="20"/>
              </w:rPr>
              <w:t>林木育种，经济林，园艺，蔬菜，果树，草业等。</w:t>
            </w:r>
          </w:p>
        </w:tc>
      </w:tr>
      <w:tr w14:paraId="138FE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862" w:type="dxa"/>
            <w:vMerge w:val="continue"/>
            <w:tcBorders>
              <w:top w:val="nil"/>
            </w:tcBorders>
            <w:vAlign w:val="top"/>
          </w:tcPr>
          <w:p w14:paraId="5777336F">
            <w:pPr>
              <w:rPr>
                <w:rFonts w:ascii="Arial"/>
                <w:sz w:val="21"/>
              </w:rPr>
            </w:pPr>
          </w:p>
        </w:tc>
        <w:tc>
          <w:tcPr>
            <w:tcW w:w="1404" w:type="dxa"/>
            <w:vAlign w:val="top"/>
          </w:tcPr>
          <w:p w14:paraId="0326AEDF">
            <w:pPr>
              <w:spacing w:line="259" w:lineRule="auto"/>
              <w:rPr>
                <w:rFonts w:ascii="Arial"/>
                <w:sz w:val="21"/>
              </w:rPr>
            </w:pPr>
          </w:p>
          <w:p w14:paraId="00920C7E">
            <w:pPr>
              <w:spacing w:before="65" w:line="222" w:lineRule="auto"/>
              <w:ind w:left="392"/>
              <w:rPr>
                <w:rFonts w:ascii="FangSong_GB2312" w:hAnsi="FangSong_GB2312" w:eastAsia="FangSong_GB2312" w:cs="FangSong_GB2312"/>
                <w:sz w:val="20"/>
                <w:szCs w:val="20"/>
              </w:rPr>
            </w:pPr>
            <w:r>
              <w:rPr>
                <w:rFonts w:ascii="FangSong_GB2312" w:hAnsi="FangSong_GB2312" w:eastAsia="FangSong_GB2312" w:cs="FangSong_GB2312"/>
                <w:spacing w:val="6"/>
                <w:sz w:val="20"/>
                <w:szCs w:val="20"/>
              </w:rPr>
              <w:t>养殖业</w:t>
            </w:r>
          </w:p>
        </w:tc>
        <w:tc>
          <w:tcPr>
            <w:tcW w:w="6809" w:type="dxa"/>
            <w:vAlign w:val="top"/>
          </w:tcPr>
          <w:p w14:paraId="7765DE09">
            <w:pPr>
              <w:spacing w:before="182" w:line="267" w:lineRule="auto"/>
              <w:ind w:left="115" w:right="109" w:firstLine="8"/>
              <w:rPr>
                <w:rFonts w:ascii="FangSong_GB2312" w:hAnsi="FangSong_GB2312" w:eastAsia="FangSong_GB2312" w:cs="FangSong_GB2312"/>
                <w:sz w:val="20"/>
                <w:szCs w:val="20"/>
              </w:rPr>
            </w:pPr>
            <w:r>
              <w:rPr>
                <w:rFonts w:ascii="FangSong_GB2312" w:hAnsi="FangSong_GB2312" w:eastAsia="FangSong_GB2312" w:cs="FangSong_GB2312"/>
                <w:spacing w:val="12"/>
                <w:sz w:val="20"/>
                <w:szCs w:val="20"/>
              </w:rPr>
              <w:t>动物育种与繁育，动物营养与饲料加工，兽医学，畜禽养殖等；</w:t>
            </w:r>
            <w:r>
              <w:rPr>
                <w:rFonts w:ascii="FangSong_GB2312" w:hAnsi="FangSong_GB2312" w:eastAsia="FangSong_GB2312" w:cs="FangSong_GB2312"/>
                <w:spacing w:val="11"/>
                <w:sz w:val="20"/>
                <w:szCs w:val="20"/>
              </w:rPr>
              <w:t>水产品</w:t>
            </w:r>
            <w:r>
              <w:rPr>
                <w:rFonts w:ascii="FangSong_GB2312" w:hAnsi="FangSong_GB2312" w:eastAsia="FangSong_GB2312" w:cs="FangSong_GB2312"/>
                <w:spacing w:val="9"/>
                <w:sz w:val="20"/>
                <w:szCs w:val="20"/>
              </w:rPr>
              <w:t>种选育与增殖、贮藏与加工，水产饲料与病害防治等。</w:t>
            </w:r>
          </w:p>
        </w:tc>
      </w:tr>
      <w:tr w14:paraId="03AD57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862" w:type="dxa"/>
            <w:vMerge w:val="restart"/>
            <w:tcBorders>
              <w:bottom w:val="nil"/>
            </w:tcBorders>
            <w:vAlign w:val="top"/>
          </w:tcPr>
          <w:p w14:paraId="5D710437">
            <w:pPr>
              <w:spacing w:line="296" w:lineRule="auto"/>
              <w:rPr>
                <w:rFonts w:ascii="Arial"/>
                <w:sz w:val="21"/>
              </w:rPr>
            </w:pPr>
          </w:p>
          <w:p w14:paraId="7ECAE27E">
            <w:pPr>
              <w:spacing w:line="296" w:lineRule="auto"/>
              <w:rPr>
                <w:rFonts w:ascii="Arial"/>
                <w:sz w:val="21"/>
              </w:rPr>
            </w:pPr>
          </w:p>
          <w:p w14:paraId="0E01166B">
            <w:pPr>
              <w:spacing w:line="296" w:lineRule="auto"/>
              <w:rPr>
                <w:rFonts w:ascii="Arial"/>
                <w:sz w:val="21"/>
              </w:rPr>
            </w:pPr>
          </w:p>
          <w:p w14:paraId="66BB574C">
            <w:pPr>
              <w:spacing w:line="297" w:lineRule="auto"/>
              <w:rPr>
                <w:rFonts w:ascii="Arial"/>
                <w:sz w:val="21"/>
              </w:rPr>
            </w:pPr>
          </w:p>
          <w:p w14:paraId="778271FC">
            <w:pPr>
              <w:spacing w:before="65" w:line="267" w:lineRule="auto"/>
              <w:ind w:left="122" w:right="114" w:firstLine="2"/>
              <w:rPr>
                <w:rFonts w:ascii="FangSong_GB2312" w:hAnsi="FangSong_GB2312" w:eastAsia="FangSong_GB2312" w:cs="FangSong_GB2312"/>
                <w:sz w:val="20"/>
                <w:szCs w:val="20"/>
              </w:rPr>
            </w:pPr>
            <w:r>
              <w:rPr>
                <w:rFonts w:ascii="FangSong_GB2312" w:hAnsi="FangSong_GB2312" w:eastAsia="FangSong_GB2312" w:cs="FangSong_GB2312"/>
                <w:spacing w:val="-8"/>
                <w:sz w:val="20"/>
                <w:szCs w:val="20"/>
              </w:rPr>
              <w:t>九、</w:t>
            </w:r>
            <w:r>
              <w:rPr>
                <w:rFonts w:ascii="FangSong_GB2312" w:hAnsi="FangSong_GB2312" w:eastAsia="FangSong_GB2312" w:cs="FangSong_GB2312"/>
                <w:spacing w:val="-59"/>
                <w:sz w:val="20"/>
                <w:szCs w:val="20"/>
              </w:rPr>
              <w:t xml:space="preserve"> </w:t>
            </w:r>
            <w:r>
              <w:rPr>
                <w:rFonts w:ascii="FangSong_GB2312" w:hAnsi="FangSong_GB2312" w:eastAsia="FangSong_GB2312" w:cs="FangSong_GB2312"/>
                <w:spacing w:val="-8"/>
                <w:sz w:val="20"/>
                <w:szCs w:val="20"/>
              </w:rPr>
              <w:t>医</w:t>
            </w:r>
            <w:r>
              <w:rPr>
                <w:rFonts w:ascii="FangSong_GB2312" w:hAnsi="FangSong_GB2312" w:eastAsia="FangSong_GB2312" w:cs="FangSong_GB2312"/>
                <w:spacing w:val="6"/>
                <w:sz w:val="20"/>
                <w:szCs w:val="20"/>
              </w:rPr>
              <w:t>疗卫生</w:t>
            </w:r>
          </w:p>
        </w:tc>
        <w:tc>
          <w:tcPr>
            <w:tcW w:w="1404" w:type="dxa"/>
            <w:vAlign w:val="top"/>
          </w:tcPr>
          <w:p w14:paraId="00571E20">
            <w:pPr>
              <w:spacing w:before="263" w:line="224" w:lineRule="auto"/>
              <w:ind w:left="525"/>
              <w:rPr>
                <w:rFonts w:ascii="FangSong_GB2312" w:hAnsi="FangSong_GB2312" w:eastAsia="FangSong_GB2312" w:cs="FangSong_GB2312"/>
                <w:sz w:val="20"/>
                <w:szCs w:val="20"/>
              </w:rPr>
            </w:pPr>
            <w:r>
              <w:rPr>
                <w:rFonts w:ascii="FangSong_GB2312" w:hAnsi="FangSong_GB2312" w:eastAsia="FangSong_GB2312" w:cs="FangSong_GB2312"/>
                <w:spacing w:val="-10"/>
                <w:sz w:val="20"/>
                <w:szCs w:val="20"/>
              </w:rPr>
              <w:t>内科</w:t>
            </w:r>
          </w:p>
        </w:tc>
        <w:tc>
          <w:tcPr>
            <w:tcW w:w="6809" w:type="dxa"/>
            <w:vAlign w:val="top"/>
          </w:tcPr>
          <w:p w14:paraId="4E40B6A6">
            <w:pPr>
              <w:spacing w:before="262" w:line="222" w:lineRule="auto"/>
              <w:ind w:left="117"/>
              <w:rPr>
                <w:rFonts w:ascii="FangSong_GB2312" w:hAnsi="FangSong_GB2312" w:eastAsia="FangSong_GB2312" w:cs="FangSong_GB2312"/>
                <w:sz w:val="20"/>
                <w:szCs w:val="20"/>
              </w:rPr>
            </w:pPr>
            <w:r>
              <w:rPr>
                <w:rFonts w:ascii="FangSong_GB2312" w:hAnsi="FangSong_GB2312" w:eastAsia="FangSong_GB2312" w:cs="FangSong_GB2312"/>
                <w:spacing w:val="4"/>
                <w:sz w:val="20"/>
                <w:szCs w:val="20"/>
              </w:rPr>
              <w:t>心血管，呼吸，肾脏，</w:t>
            </w:r>
            <w:r>
              <w:rPr>
                <w:rFonts w:ascii="FangSong_GB2312" w:hAnsi="FangSong_GB2312" w:eastAsia="FangSong_GB2312" w:cs="FangSong_GB2312"/>
                <w:spacing w:val="-34"/>
                <w:sz w:val="20"/>
                <w:szCs w:val="20"/>
              </w:rPr>
              <w:t xml:space="preserve"> </w:t>
            </w:r>
            <w:r>
              <w:rPr>
                <w:rFonts w:ascii="FangSong_GB2312" w:hAnsi="FangSong_GB2312" w:eastAsia="FangSong_GB2312" w:cs="FangSong_GB2312"/>
                <w:spacing w:val="4"/>
                <w:sz w:val="20"/>
                <w:szCs w:val="20"/>
              </w:rPr>
              <w:t>胃肠，</w:t>
            </w:r>
            <w:r>
              <w:rPr>
                <w:rFonts w:ascii="FangSong_GB2312" w:hAnsi="FangSong_GB2312" w:eastAsia="FangSong_GB2312" w:cs="FangSong_GB2312"/>
                <w:spacing w:val="-56"/>
                <w:sz w:val="20"/>
                <w:szCs w:val="20"/>
              </w:rPr>
              <w:t xml:space="preserve"> </w:t>
            </w:r>
            <w:r>
              <w:rPr>
                <w:rFonts w:ascii="FangSong_GB2312" w:hAnsi="FangSong_GB2312" w:eastAsia="FangSong_GB2312" w:cs="FangSong_GB2312"/>
                <w:spacing w:val="4"/>
                <w:sz w:val="20"/>
                <w:szCs w:val="20"/>
              </w:rPr>
              <w:t>内分泌，放射医学等。</w:t>
            </w:r>
          </w:p>
        </w:tc>
      </w:tr>
      <w:tr w14:paraId="35FF6E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862" w:type="dxa"/>
            <w:vMerge w:val="continue"/>
            <w:tcBorders>
              <w:top w:val="nil"/>
              <w:bottom w:val="nil"/>
            </w:tcBorders>
            <w:vAlign w:val="top"/>
          </w:tcPr>
          <w:p w14:paraId="27AF5296">
            <w:pPr>
              <w:rPr>
                <w:rFonts w:ascii="Arial"/>
                <w:sz w:val="21"/>
              </w:rPr>
            </w:pPr>
          </w:p>
        </w:tc>
        <w:tc>
          <w:tcPr>
            <w:tcW w:w="1404" w:type="dxa"/>
            <w:vAlign w:val="top"/>
          </w:tcPr>
          <w:p w14:paraId="516FE4AE">
            <w:pPr>
              <w:spacing w:before="259" w:line="223" w:lineRule="auto"/>
              <w:ind w:left="505"/>
              <w:rPr>
                <w:rFonts w:ascii="FangSong_GB2312" w:hAnsi="FangSong_GB2312" w:eastAsia="FangSong_GB2312" w:cs="FangSong_GB2312"/>
                <w:sz w:val="20"/>
                <w:szCs w:val="20"/>
              </w:rPr>
            </w:pPr>
            <w:r>
              <w:rPr>
                <w:rFonts w:ascii="FangSong_GB2312" w:hAnsi="FangSong_GB2312" w:eastAsia="FangSong_GB2312" w:cs="FangSong_GB2312"/>
                <w:spacing w:val="-1"/>
                <w:sz w:val="20"/>
                <w:szCs w:val="20"/>
              </w:rPr>
              <w:t>外科</w:t>
            </w:r>
          </w:p>
        </w:tc>
        <w:tc>
          <w:tcPr>
            <w:tcW w:w="6809" w:type="dxa"/>
            <w:vAlign w:val="top"/>
          </w:tcPr>
          <w:p w14:paraId="4E7FB8B4">
            <w:pPr>
              <w:spacing w:before="115" w:line="265" w:lineRule="auto"/>
              <w:ind w:left="128" w:right="55" w:hanging="7"/>
              <w:rPr>
                <w:rFonts w:ascii="FangSong_GB2312" w:hAnsi="FangSong_GB2312" w:eastAsia="FangSong_GB2312" w:cs="FangSong_GB2312"/>
                <w:sz w:val="20"/>
                <w:szCs w:val="20"/>
              </w:rPr>
            </w:pPr>
            <w:r>
              <w:rPr>
                <w:rFonts w:ascii="FangSong_GB2312" w:hAnsi="FangSong_GB2312" w:eastAsia="FangSong_GB2312" w:cs="FangSong_GB2312"/>
                <w:spacing w:val="7"/>
                <w:sz w:val="20"/>
                <w:szCs w:val="20"/>
              </w:rPr>
              <w:t>普通外科，神经外科，胸外科，骨科，泌尿外科，妇产科，耳鼻咽喉科，</w:t>
            </w:r>
            <w:r>
              <w:rPr>
                <w:rFonts w:ascii="FangSong_GB2312" w:hAnsi="FangSong_GB2312" w:eastAsia="FangSong_GB2312" w:cs="FangSong_GB2312"/>
                <w:spacing w:val="-1"/>
                <w:sz w:val="20"/>
                <w:szCs w:val="20"/>
              </w:rPr>
              <w:t>眼科，</w:t>
            </w:r>
            <w:r>
              <w:rPr>
                <w:rFonts w:ascii="FangSong_GB2312" w:hAnsi="FangSong_GB2312" w:eastAsia="FangSong_GB2312" w:cs="FangSong_GB2312"/>
                <w:spacing w:val="-48"/>
                <w:sz w:val="20"/>
                <w:szCs w:val="20"/>
              </w:rPr>
              <w:t xml:space="preserve"> </w:t>
            </w:r>
            <w:r>
              <w:rPr>
                <w:rFonts w:ascii="FangSong_GB2312" w:hAnsi="FangSong_GB2312" w:eastAsia="FangSong_GB2312" w:cs="FangSong_GB2312"/>
                <w:spacing w:val="-1"/>
                <w:sz w:val="20"/>
                <w:szCs w:val="20"/>
              </w:rPr>
              <w:t>口腔科等。</w:t>
            </w:r>
          </w:p>
        </w:tc>
      </w:tr>
      <w:tr w14:paraId="73F42A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3" w:hRule="atLeast"/>
        </w:trPr>
        <w:tc>
          <w:tcPr>
            <w:tcW w:w="862" w:type="dxa"/>
            <w:vMerge w:val="continue"/>
            <w:tcBorders>
              <w:top w:val="nil"/>
              <w:bottom w:val="nil"/>
            </w:tcBorders>
            <w:vAlign w:val="top"/>
          </w:tcPr>
          <w:p w14:paraId="362AD026">
            <w:pPr>
              <w:rPr>
                <w:rFonts w:ascii="Arial"/>
                <w:sz w:val="21"/>
              </w:rPr>
            </w:pPr>
          </w:p>
        </w:tc>
        <w:tc>
          <w:tcPr>
            <w:tcW w:w="1404" w:type="dxa"/>
            <w:vAlign w:val="top"/>
          </w:tcPr>
          <w:p w14:paraId="605F39BD">
            <w:pPr>
              <w:spacing w:before="191" w:line="268" w:lineRule="auto"/>
              <w:ind w:left="180" w:right="176" w:firstLine="8"/>
              <w:rPr>
                <w:rFonts w:ascii="FangSong_GB2312" w:hAnsi="FangSong_GB2312" w:eastAsia="FangSong_GB2312" w:cs="FangSong_GB2312"/>
                <w:sz w:val="20"/>
                <w:szCs w:val="20"/>
              </w:rPr>
            </w:pPr>
            <w:r>
              <w:rPr>
                <w:rFonts w:ascii="FangSong_GB2312" w:hAnsi="FangSong_GB2312" w:eastAsia="FangSong_GB2312" w:cs="FangSong_GB2312"/>
                <w:spacing w:val="6"/>
                <w:sz w:val="20"/>
                <w:szCs w:val="20"/>
              </w:rPr>
              <w:t>预防医学与</w:t>
            </w:r>
            <w:r>
              <w:rPr>
                <w:rFonts w:ascii="FangSong_GB2312" w:hAnsi="FangSong_GB2312" w:eastAsia="FangSong_GB2312" w:cs="FangSong_GB2312"/>
                <w:spacing w:val="8"/>
                <w:sz w:val="20"/>
                <w:szCs w:val="20"/>
              </w:rPr>
              <w:t>公共卫生学</w:t>
            </w:r>
          </w:p>
        </w:tc>
        <w:tc>
          <w:tcPr>
            <w:tcW w:w="6809" w:type="dxa"/>
            <w:vAlign w:val="top"/>
          </w:tcPr>
          <w:p w14:paraId="29461D73">
            <w:pPr>
              <w:spacing w:before="191" w:line="267" w:lineRule="auto"/>
              <w:ind w:left="123" w:right="109" w:hanging="11"/>
              <w:rPr>
                <w:rFonts w:ascii="FangSong_GB2312" w:hAnsi="FangSong_GB2312" w:eastAsia="FangSong_GB2312" w:cs="FangSong_GB2312"/>
                <w:sz w:val="20"/>
                <w:szCs w:val="20"/>
              </w:rPr>
            </w:pPr>
            <w:r>
              <w:rPr>
                <w:rFonts w:ascii="FangSong_GB2312" w:hAnsi="FangSong_GB2312" w:eastAsia="FangSong_GB2312" w:cs="FangSong_GB2312"/>
                <w:spacing w:val="12"/>
                <w:sz w:val="20"/>
                <w:szCs w:val="20"/>
              </w:rPr>
              <w:t>流行病学，传染病预防，卫生检验学，放射卫生学，保健医学，康复医</w:t>
            </w:r>
            <w:r>
              <w:rPr>
                <w:rFonts w:ascii="FangSong_GB2312" w:hAnsi="FangSong_GB2312" w:eastAsia="FangSong_GB2312" w:cs="FangSong_GB2312"/>
                <w:spacing w:val="6"/>
                <w:sz w:val="20"/>
                <w:szCs w:val="20"/>
              </w:rPr>
              <w:t>学，运动医学等。</w:t>
            </w:r>
          </w:p>
        </w:tc>
      </w:tr>
      <w:tr w14:paraId="12BD7D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862" w:type="dxa"/>
            <w:vMerge w:val="continue"/>
            <w:tcBorders>
              <w:top w:val="nil"/>
            </w:tcBorders>
            <w:vAlign w:val="top"/>
          </w:tcPr>
          <w:p w14:paraId="3F75CCA8">
            <w:pPr>
              <w:rPr>
                <w:rFonts w:ascii="Arial"/>
                <w:sz w:val="21"/>
              </w:rPr>
            </w:pPr>
          </w:p>
        </w:tc>
        <w:tc>
          <w:tcPr>
            <w:tcW w:w="1404" w:type="dxa"/>
            <w:vAlign w:val="top"/>
          </w:tcPr>
          <w:p w14:paraId="6BC8A7E9">
            <w:pPr>
              <w:spacing w:before="264" w:line="222" w:lineRule="auto"/>
              <w:ind w:left="520"/>
              <w:rPr>
                <w:rFonts w:ascii="FangSong_GB2312" w:hAnsi="FangSong_GB2312" w:eastAsia="FangSong_GB2312" w:cs="FangSong_GB2312"/>
                <w:sz w:val="20"/>
                <w:szCs w:val="20"/>
              </w:rPr>
            </w:pPr>
            <w:r>
              <w:rPr>
                <w:rFonts w:ascii="FangSong_GB2312" w:hAnsi="FangSong_GB2312" w:eastAsia="FangSong_GB2312" w:cs="FangSong_GB2312"/>
                <w:spacing w:val="-8"/>
                <w:sz w:val="20"/>
                <w:szCs w:val="20"/>
              </w:rPr>
              <w:t>中医</w:t>
            </w:r>
          </w:p>
        </w:tc>
        <w:tc>
          <w:tcPr>
            <w:tcW w:w="6809" w:type="dxa"/>
            <w:vAlign w:val="top"/>
          </w:tcPr>
          <w:p w14:paraId="1D17E03A">
            <w:pPr>
              <w:spacing w:before="264" w:line="222" w:lineRule="auto"/>
              <w:ind w:left="136"/>
              <w:rPr>
                <w:rFonts w:ascii="FangSong_GB2312" w:hAnsi="FangSong_GB2312" w:eastAsia="FangSong_GB2312" w:cs="FangSong_GB2312"/>
                <w:sz w:val="20"/>
                <w:szCs w:val="20"/>
              </w:rPr>
            </w:pPr>
            <w:r>
              <w:rPr>
                <w:rFonts w:ascii="FangSong_GB2312" w:hAnsi="FangSong_GB2312" w:eastAsia="FangSong_GB2312" w:cs="FangSong_GB2312"/>
                <w:spacing w:val="6"/>
                <w:sz w:val="20"/>
                <w:szCs w:val="20"/>
              </w:rPr>
              <w:t>中医学，针灸学，中西医结合。</w:t>
            </w:r>
          </w:p>
        </w:tc>
      </w:tr>
    </w:tbl>
    <w:p w14:paraId="040C0ABF">
      <w:pPr>
        <w:rPr>
          <w:rFonts w:ascii="Arial"/>
          <w:sz w:val="21"/>
        </w:rPr>
      </w:pPr>
    </w:p>
    <w:sectPr>
      <w:footerReference r:id="rId31" w:type="default"/>
      <w:pgSz w:w="11906" w:h="16839"/>
      <w:pgMar w:top="400" w:right="1413" w:bottom="1405" w:left="1412" w:header="0" w:footer="101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_GB2312"/>
    <w:panose1 w:val="02010609030101010101"/>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FD13A">
    <w:pPr>
      <w:spacing w:before="1" w:line="234" w:lineRule="auto"/>
      <w:ind w:left="8238"/>
      <w:rPr>
        <w:rFonts w:ascii="宋体" w:hAnsi="宋体" w:eastAsia="宋体" w:cs="宋体"/>
        <w:sz w:val="30"/>
        <w:szCs w:val="30"/>
      </w:rPr>
    </w:pPr>
    <w:r>
      <w:rPr>
        <w:rFonts w:ascii="宋体" w:hAnsi="宋体" w:eastAsia="宋体" w:cs="宋体"/>
        <w:spacing w:val="-15"/>
        <w:sz w:val="30"/>
        <w:szCs w:val="30"/>
      </w:rPr>
      <w:t>—</w:t>
    </w:r>
    <w:r>
      <w:rPr>
        <w:rFonts w:ascii="宋体" w:hAnsi="宋体" w:eastAsia="宋体" w:cs="宋体"/>
        <w:spacing w:val="35"/>
        <w:sz w:val="30"/>
        <w:szCs w:val="30"/>
      </w:rPr>
      <w:t xml:space="preserve"> </w:t>
    </w:r>
    <w:r>
      <w:rPr>
        <w:rFonts w:ascii="宋体" w:hAnsi="宋体" w:eastAsia="宋体" w:cs="宋体"/>
        <w:spacing w:val="-15"/>
        <w:sz w:val="30"/>
        <w:szCs w:val="30"/>
      </w:rPr>
      <w:t>1</w:t>
    </w:r>
    <w:r>
      <w:rPr>
        <w:rFonts w:ascii="宋体" w:hAnsi="宋体" w:eastAsia="宋体" w:cs="宋体"/>
        <w:spacing w:val="10"/>
        <w:sz w:val="30"/>
        <w:szCs w:val="30"/>
      </w:rPr>
      <w:t xml:space="preserve"> </w:t>
    </w:r>
    <w:r>
      <w:rPr>
        <w:rFonts w:ascii="宋体" w:hAnsi="宋体" w:eastAsia="宋体" w:cs="宋体"/>
        <w:spacing w:val="-15"/>
        <w:sz w:val="30"/>
        <w:szCs w:val="30"/>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6573B">
    <w:pPr>
      <w:spacing w:line="233" w:lineRule="auto"/>
      <w:ind w:left="187"/>
      <w:rPr>
        <w:rFonts w:ascii="宋体" w:hAnsi="宋体" w:eastAsia="宋体" w:cs="宋体"/>
        <w:sz w:val="30"/>
        <w:szCs w:val="30"/>
      </w:rPr>
    </w:pPr>
    <w:r>
      <w:rPr>
        <w:rFonts w:ascii="宋体" w:hAnsi="宋体" w:eastAsia="宋体" w:cs="宋体"/>
        <w:spacing w:val="-11"/>
        <w:sz w:val="30"/>
        <w:szCs w:val="30"/>
      </w:rPr>
      <w:t>—</w:t>
    </w:r>
    <w:r>
      <w:rPr>
        <w:rFonts w:ascii="宋体" w:hAnsi="宋体" w:eastAsia="宋体" w:cs="宋体"/>
        <w:spacing w:val="33"/>
        <w:sz w:val="30"/>
        <w:szCs w:val="30"/>
      </w:rPr>
      <w:t xml:space="preserve"> </w:t>
    </w:r>
    <w:r>
      <w:rPr>
        <w:rFonts w:ascii="宋体" w:hAnsi="宋体" w:eastAsia="宋体" w:cs="宋体"/>
        <w:spacing w:val="-11"/>
        <w:sz w:val="30"/>
        <w:szCs w:val="30"/>
      </w:rPr>
      <w:t>10</w:t>
    </w:r>
    <w:r>
      <w:rPr>
        <w:rFonts w:ascii="宋体" w:hAnsi="宋体" w:eastAsia="宋体" w:cs="宋体"/>
        <w:spacing w:val="10"/>
        <w:sz w:val="30"/>
        <w:szCs w:val="30"/>
      </w:rPr>
      <w:t xml:space="preserve"> </w:t>
    </w:r>
    <w:r>
      <w:rPr>
        <w:rFonts w:ascii="宋体" w:hAnsi="宋体" w:eastAsia="宋体" w:cs="宋体"/>
        <w:spacing w:val="-11"/>
        <w:sz w:val="30"/>
        <w:szCs w:val="30"/>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FA811">
    <w:pPr>
      <w:spacing w:before="1" w:line="234" w:lineRule="auto"/>
      <w:ind w:left="7822"/>
      <w:rPr>
        <w:rFonts w:ascii="宋体" w:hAnsi="宋体" w:eastAsia="宋体" w:cs="宋体"/>
        <w:sz w:val="30"/>
        <w:szCs w:val="30"/>
      </w:rPr>
    </w:pPr>
    <w:r>
      <w:rPr>
        <w:rFonts w:ascii="宋体" w:hAnsi="宋体" w:eastAsia="宋体" w:cs="宋体"/>
        <w:spacing w:val="-11"/>
        <w:sz w:val="30"/>
        <w:szCs w:val="30"/>
      </w:rPr>
      <w:t>—</w:t>
    </w:r>
    <w:r>
      <w:rPr>
        <w:rFonts w:ascii="宋体" w:hAnsi="宋体" w:eastAsia="宋体" w:cs="宋体"/>
        <w:spacing w:val="33"/>
        <w:sz w:val="30"/>
        <w:szCs w:val="30"/>
      </w:rPr>
      <w:t xml:space="preserve"> </w:t>
    </w:r>
    <w:r>
      <w:rPr>
        <w:rFonts w:ascii="宋体" w:hAnsi="宋体" w:eastAsia="宋体" w:cs="宋体"/>
        <w:spacing w:val="-11"/>
        <w:sz w:val="30"/>
        <w:szCs w:val="30"/>
      </w:rPr>
      <w:t>11</w:t>
    </w:r>
    <w:r>
      <w:rPr>
        <w:rFonts w:ascii="宋体" w:hAnsi="宋体" w:eastAsia="宋体" w:cs="宋体"/>
        <w:spacing w:val="10"/>
        <w:sz w:val="30"/>
        <w:szCs w:val="30"/>
      </w:rPr>
      <w:t xml:space="preserve"> </w:t>
    </w:r>
    <w:r>
      <w:rPr>
        <w:rFonts w:ascii="宋体" w:hAnsi="宋体" w:eastAsia="宋体" w:cs="宋体"/>
        <w:spacing w:val="-11"/>
        <w:sz w:val="30"/>
        <w:szCs w:val="30"/>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18086">
    <w:pPr>
      <w:spacing w:before="1" w:line="234" w:lineRule="auto"/>
      <w:ind w:left="11"/>
      <w:rPr>
        <w:rFonts w:ascii="宋体" w:hAnsi="宋体" w:eastAsia="宋体" w:cs="宋体"/>
        <w:sz w:val="30"/>
        <w:szCs w:val="30"/>
      </w:rPr>
    </w:pPr>
    <w:r>
      <w:rPr>
        <w:rFonts w:ascii="宋体" w:hAnsi="宋体" w:eastAsia="宋体" w:cs="宋体"/>
        <w:spacing w:val="-11"/>
        <w:sz w:val="30"/>
        <w:szCs w:val="30"/>
      </w:rPr>
      <w:t>—</w:t>
    </w:r>
    <w:r>
      <w:rPr>
        <w:rFonts w:ascii="宋体" w:hAnsi="宋体" w:eastAsia="宋体" w:cs="宋体"/>
        <w:spacing w:val="33"/>
        <w:sz w:val="30"/>
        <w:szCs w:val="30"/>
      </w:rPr>
      <w:t xml:space="preserve"> </w:t>
    </w:r>
    <w:r>
      <w:rPr>
        <w:rFonts w:ascii="宋体" w:hAnsi="宋体" w:eastAsia="宋体" w:cs="宋体"/>
        <w:spacing w:val="-11"/>
        <w:sz w:val="30"/>
        <w:szCs w:val="30"/>
      </w:rPr>
      <w:t>12</w:t>
    </w:r>
    <w:r>
      <w:rPr>
        <w:rFonts w:ascii="宋体" w:hAnsi="宋体" w:eastAsia="宋体" w:cs="宋体"/>
        <w:spacing w:val="10"/>
        <w:sz w:val="30"/>
        <w:szCs w:val="30"/>
      </w:rPr>
      <w:t xml:space="preserve"> </w:t>
    </w:r>
    <w:r>
      <w:rPr>
        <w:rFonts w:ascii="宋体" w:hAnsi="宋体" w:eastAsia="宋体" w:cs="宋体"/>
        <w:spacing w:val="-11"/>
        <w:sz w:val="30"/>
        <w:szCs w:val="30"/>
      </w:rPr>
      <w:t>—</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16326">
    <w:pPr>
      <w:spacing w:line="233" w:lineRule="auto"/>
      <w:jc w:val="right"/>
      <w:rPr>
        <w:rFonts w:ascii="宋体" w:hAnsi="宋体" w:eastAsia="宋体" w:cs="宋体"/>
        <w:sz w:val="30"/>
        <w:szCs w:val="30"/>
      </w:rPr>
    </w:pPr>
    <w:r>
      <w:rPr>
        <w:rFonts w:ascii="宋体" w:hAnsi="宋体" w:eastAsia="宋体" w:cs="宋体"/>
        <w:spacing w:val="-15"/>
        <w:sz w:val="30"/>
        <w:szCs w:val="30"/>
      </w:rPr>
      <w:t>—</w:t>
    </w:r>
    <w:r>
      <w:rPr>
        <w:rFonts w:ascii="宋体" w:hAnsi="宋体" w:eastAsia="宋体" w:cs="宋体"/>
        <w:spacing w:val="32"/>
        <w:sz w:val="30"/>
        <w:szCs w:val="30"/>
      </w:rPr>
      <w:t xml:space="preserve"> </w:t>
    </w:r>
    <w:r>
      <w:rPr>
        <w:rFonts w:ascii="宋体" w:hAnsi="宋体" w:eastAsia="宋体" w:cs="宋体"/>
        <w:spacing w:val="-14"/>
        <w:sz w:val="30"/>
        <w:szCs w:val="30"/>
      </w:rPr>
      <w:t>13</w:t>
    </w:r>
    <w:r>
      <w:rPr>
        <w:rFonts w:ascii="宋体" w:hAnsi="宋体" w:eastAsia="宋体" w:cs="宋体"/>
        <w:spacing w:val="9"/>
        <w:sz w:val="30"/>
        <w:szCs w:val="30"/>
      </w:rPr>
      <w:t xml:space="preserve"> </w:t>
    </w:r>
    <w:r>
      <w:rPr>
        <w:rFonts w:ascii="宋体" w:hAnsi="宋体" w:eastAsia="宋体" w:cs="宋体"/>
        <w:spacing w:val="-9"/>
        <w:sz w:val="30"/>
        <w:szCs w:val="30"/>
      </w:rPr>
      <w:t>—</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57690">
    <w:pPr>
      <w:spacing w:before="1" w:line="234" w:lineRule="auto"/>
      <w:ind w:left="7"/>
      <w:rPr>
        <w:rFonts w:ascii="宋体" w:hAnsi="宋体" w:eastAsia="宋体" w:cs="宋体"/>
        <w:sz w:val="30"/>
        <w:szCs w:val="30"/>
      </w:rPr>
    </w:pPr>
    <w:r>
      <w:rPr>
        <w:rFonts w:ascii="宋体" w:hAnsi="宋体" w:eastAsia="宋体" w:cs="宋体"/>
        <w:spacing w:val="-11"/>
        <w:sz w:val="30"/>
        <w:szCs w:val="30"/>
      </w:rPr>
      <w:t>—</w:t>
    </w:r>
    <w:r>
      <w:rPr>
        <w:rFonts w:ascii="宋体" w:hAnsi="宋体" w:eastAsia="宋体" w:cs="宋体"/>
        <w:spacing w:val="33"/>
        <w:sz w:val="30"/>
        <w:szCs w:val="30"/>
      </w:rPr>
      <w:t xml:space="preserve"> </w:t>
    </w:r>
    <w:r>
      <w:rPr>
        <w:rFonts w:ascii="宋体" w:hAnsi="宋体" w:eastAsia="宋体" w:cs="宋体"/>
        <w:spacing w:val="-11"/>
        <w:sz w:val="30"/>
        <w:szCs w:val="30"/>
      </w:rPr>
      <w:t>14</w:t>
    </w:r>
    <w:r>
      <w:rPr>
        <w:rFonts w:ascii="宋体" w:hAnsi="宋体" w:eastAsia="宋体" w:cs="宋体"/>
        <w:spacing w:val="10"/>
        <w:sz w:val="30"/>
        <w:szCs w:val="30"/>
      </w:rPr>
      <w:t xml:space="preserve"> </w:t>
    </w:r>
    <w:r>
      <w:rPr>
        <w:rFonts w:ascii="宋体" w:hAnsi="宋体" w:eastAsia="宋体" w:cs="宋体"/>
        <w:spacing w:val="-11"/>
        <w:sz w:val="30"/>
        <w:szCs w:val="30"/>
      </w:rPr>
      <w:t>—</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70A3F">
    <w:pPr>
      <w:spacing w:line="233" w:lineRule="auto"/>
      <w:jc w:val="right"/>
      <w:rPr>
        <w:rFonts w:ascii="宋体" w:hAnsi="宋体" w:eastAsia="宋体" w:cs="宋体"/>
        <w:sz w:val="30"/>
        <w:szCs w:val="30"/>
      </w:rPr>
    </w:pPr>
    <w:r>
      <w:rPr>
        <w:rFonts w:ascii="宋体" w:hAnsi="宋体" w:eastAsia="宋体" w:cs="宋体"/>
        <w:spacing w:val="-15"/>
        <w:sz w:val="30"/>
        <w:szCs w:val="30"/>
      </w:rPr>
      <w:t>—</w:t>
    </w:r>
    <w:r>
      <w:rPr>
        <w:rFonts w:ascii="宋体" w:hAnsi="宋体" w:eastAsia="宋体" w:cs="宋体"/>
        <w:spacing w:val="32"/>
        <w:sz w:val="30"/>
        <w:szCs w:val="30"/>
      </w:rPr>
      <w:t xml:space="preserve"> </w:t>
    </w:r>
    <w:r>
      <w:rPr>
        <w:rFonts w:ascii="宋体" w:hAnsi="宋体" w:eastAsia="宋体" w:cs="宋体"/>
        <w:spacing w:val="-14"/>
        <w:sz w:val="30"/>
        <w:szCs w:val="30"/>
      </w:rPr>
      <w:t>15</w:t>
    </w:r>
    <w:r>
      <w:rPr>
        <w:rFonts w:ascii="宋体" w:hAnsi="宋体" w:eastAsia="宋体" w:cs="宋体"/>
        <w:spacing w:val="9"/>
        <w:sz w:val="30"/>
        <w:szCs w:val="30"/>
      </w:rPr>
      <w:t xml:space="preserve"> </w:t>
    </w:r>
    <w:r>
      <w:rPr>
        <w:rFonts w:ascii="宋体" w:hAnsi="宋体" w:eastAsia="宋体" w:cs="宋体"/>
        <w:spacing w:val="-9"/>
        <w:sz w:val="30"/>
        <w:szCs w:val="30"/>
      </w:rPr>
      <w:t>—</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4A812">
    <w:pPr>
      <w:spacing w:line="233" w:lineRule="auto"/>
      <w:rPr>
        <w:rFonts w:ascii="宋体" w:hAnsi="宋体" w:eastAsia="宋体" w:cs="宋体"/>
        <w:sz w:val="30"/>
        <w:szCs w:val="30"/>
      </w:rPr>
    </w:pPr>
    <w:r>
      <w:rPr>
        <w:rFonts w:ascii="宋体" w:hAnsi="宋体" w:eastAsia="宋体" w:cs="宋体"/>
        <w:spacing w:val="-11"/>
        <w:sz w:val="30"/>
        <w:szCs w:val="30"/>
      </w:rPr>
      <w:t>—</w:t>
    </w:r>
    <w:r>
      <w:rPr>
        <w:rFonts w:ascii="宋体" w:hAnsi="宋体" w:eastAsia="宋体" w:cs="宋体"/>
        <w:spacing w:val="33"/>
        <w:sz w:val="30"/>
        <w:szCs w:val="30"/>
      </w:rPr>
      <w:t xml:space="preserve"> </w:t>
    </w:r>
    <w:r>
      <w:rPr>
        <w:rFonts w:ascii="宋体" w:hAnsi="宋体" w:eastAsia="宋体" w:cs="宋体"/>
        <w:spacing w:val="-11"/>
        <w:sz w:val="30"/>
        <w:szCs w:val="30"/>
      </w:rPr>
      <w:t>16</w:t>
    </w:r>
    <w:r>
      <w:rPr>
        <w:rFonts w:ascii="宋体" w:hAnsi="宋体" w:eastAsia="宋体" w:cs="宋体"/>
        <w:spacing w:val="10"/>
        <w:sz w:val="30"/>
        <w:szCs w:val="30"/>
      </w:rPr>
      <w:t xml:space="preserve"> </w:t>
    </w:r>
    <w:r>
      <w:rPr>
        <w:rFonts w:ascii="宋体" w:hAnsi="宋体" w:eastAsia="宋体" w:cs="宋体"/>
        <w:spacing w:val="-11"/>
        <w:sz w:val="30"/>
        <w:szCs w:val="30"/>
      </w:rPr>
      <w:t>—</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51B2F">
    <w:pPr>
      <w:spacing w:line="233" w:lineRule="auto"/>
      <w:ind w:left="7639"/>
      <w:rPr>
        <w:rFonts w:ascii="宋体" w:hAnsi="宋体" w:eastAsia="宋体" w:cs="宋体"/>
        <w:sz w:val="30"/>
        <w:szCs w:val="30"/>
      </w:rPr>
    </w:pPr>
    <w:r>
      <w:rPr>
        <w:rFonts w:ascii="宋体" w:hAnsi="宋体" w:eastAsia="宋体" w:cs="宋体"/>
        <w:spacing w:val="-11"/>
        <w:sz w:val="30"/>
        <w:szCs w:val="30"/>
      </w:rPr>
      <w:t>—</w:t>
    </w:r>
    <w:r>
      <w:rPr>
        <w:rFonts w:ascii="宋体" w:hAnsi="宋体" w:eastAsia="宋体" w:cs="宋体"/>
        <w:spacing w:val="33"/>
        <w:sz w:val="30"/>
        <w:szCs w:val="30"/>
      </w:rPr>
      <w:t xml:space="preserve"> </w:t>
    </w:r>
    <w:r>
      <w:rPr>
        <w:rFonts w:ascii="宋体" w:hAnsi="宋体" w:eastAsia="宋体" w:cs="宋体"/>
        <w:spacing w:val="-11"/>
        <w:sz w:val="30"/>
        <w:szCs w:val="30"/>
      </w:rPr>
      <w:t>17</w:t>
    </w:r>
    <w:r>
      <w:rPr>
        <w:rFonts w:ascii="宋体" w:hAnsi="宋体" w:eastAsia="宋体" w:cs="宋体"/>
        <w:spacing w:val="10"/>
        <w:sz w:val="30"/>
        <w:szCs w:val="30"/>
      </w:rPr>
      <w:t xml:space="preserve"> </w:t>
    </w:r>
    <w:r>
      <w:rPr>
        <w:rFonts w:ascii="宋体" w:hAnsi="宋体" w:eastAsia="宋体" w:cs="宋体"/>
        <w:spacing w:val="-11"/>
        <w:sz w:val="30"/>
        <w:szCs w:val="30"/>
      </w:rPr>
      <w:t>—</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EE41A">
    <w:pPr>
      <w:spacing w:line="233" w:lineRule="auto"/>
      <w:rPr>
        <w:rFonts w:ascii="宋体" w:hAnsi="宋体" w:eastAsia="宋体" w:cs="宋体"/>
        <w:sz w:val="30"/>
        <w:szCs w:val="30"/>
      </w:rPr>
    </w:pPr>
    <w:r>
      <w:rPr>
        <w:rFonts w:ascii="宋体" w:hAnsi="宋体" w:eastAsia="宋体" w:cs="宋体"/>
        <w:spacing w:val="-11"/>
        <w:sz w:val="30"/>
        <w:szCs w:val="30"/>
      </w:rPr>
      <w:t>—</w:t>
    </w:r>
    <w:r>
      <w:rPr>
        <w:rFonts w:ascii="宋体" w:hAnsi="宋体" w:eastAsia="宋体" w:cs="宋体"/>
        <w:spacing w:val="33"/>
        <w:sz w:val="30"/>
        <w:szCs w:val="30"/>
      </w:rPr>
      <w:t xml:space="preserve"> </w:t>
    </w:r>
    <w:r>
      <w:rPr>
        <w:rFonts w:ascii="宋体" w:hAnsi="宋体" w:eastAsia="宋体" w:cs="宋体"/>
        <w:spacing w:val="-11"/>
        <w:sz w:val="30"/>
        <w:szCs w:val="30"/>
      </w:rPr>
      <w:t>18</w:t>
    </w:r>
    <w:r>
      <w:rPr>
        <w:rFonts w:ascii="宋体" w:hAnsi="宋体" w:eastAsia="宋体" w:cs="宋体"/>
        <w:spacing w:val="10"/>
        <w:sz w:val="30"/>
        <w:szCs w:val="30"/>
      </w:rPr>
      <w:t xml:space="preserve"> </w:t>
    </w:r>
    <w:r>
      <w:rPr>
        <w:rFonts w:ascii="宋体" w:hAnsi="宋体" w:eastAsia="宋体" w:cs="宋体"/>
        <w:spacing w:val="-11"/>
        <w:sz w:val="30"/>
        <w:szCs w:val="30"/>
      </w:rPr>
      <w:t>—</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567FE">
    <w:pPr>
      <w:spacing w:line="233" w:lineRule="auto"/>
      <w:ind w:left="8523"/>
      <w:rPr>
        <w:rFonts w:ascii="宋体" w:hAnsi="宋体" w:eastAsia="宋体" w:cs="宋体"/>
        <w:sz w:val="30"/>
        <w:szCs w:val="30"/>
      </w:rPr>
    </w:pPr>
    <w:r>
      <w:rPr>
        <w:rFonts w:ascii="宋体" w:hAnsi="宋体" w:eastAsia="宋体" w:cs="宋体"/>
        <w:spacing w:val="-11"/>
        <w:sz w:val="30"/>
        <w:szCs w:val="30"/>
      </w:rPr>
      <w:t>—</w:t>
    </w:r>
    <w:r>
      <w:rPr>
        <w:rFonts w:ascii="宋体" w:hAnsi="宋体" w:eastAsia="宋体" w:cs="宋体"/>
        <w:spacing w:val="33"/>
        <w:sz w:val="30"/>
        <w:szCs w:val="30"/>
      </w:rPr>
      <w:t xml:space="preserve"> </w:t>
    </w:r>
    <w:r>
      <w:rPr>
        <w:rFonts w:ascii="宋体" w:hAnsi="宋体" w:eastAsia="宋体" w:cs="宋体"/>
        <w:spacing w:val="-11"/>
        <w:sz w:val="30"/>
        <w:szCs w:val="30"/>
      </w:rPr>
      <w:t>19</w:t>
    </w:r>
    <w:r>
      <w:rPr>
        <w:rFonts w:ascii="宋体" w:hAnsi="宋体" w:eastAsia="宋体" w:cs="宋体"/>
        <w:spacing w:val="10"/>
        <w:sz w:val="30"/>
        <w:szCs w:val="30"/>
      </w:rPr>
      <w:t xml:space="preserve"> </w:t>
    </w:r>
    <w:r>
      <w:rPr>
        <w:rFonts w:ascii="宋体" w:hAnsi="宋体" w:eastAsia="宋体" w:cs="宋体"/>
        <w:spacing w:val="-11"/>
        <w:sz w:val="30"/>
        <w:szCs w:val="30"/>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54DED">
    <w:pPr>
      <w:spacing w:before="1" w:line="234" w:lineRule="auto"/>
      <w:ind w:left="5"/>
      <w:rPr>
        <w:rFonts w:ascii="宋体" w:hAnsi="宋体" w:eastAsia="宋体" w:cs="宋体"/>
        <w:sz w:val="30"/>
        <w:szCs w:val="30"/>
      </w:rPr>
    </w:pPr>
    <w:r>
      <w:rPr>
        <w:rFonts w:ascii="宋体" w:hAnsi="宋体" w:eastAsia="宋体" w:cs="宋体"/>
        <w:spacing w:val="-9"/>
        <w:sz w:val="30"/>
        <w:szCs w:val="30"/>
      </w:rPr>
      <w:t>—</w:t>
    </w:r>
    <w:r>
      <w:rPr>
        <w:rFonts w:ascii="宋体" w:hAnsi="宋体" w:eastAsia="宋体" w:cs="宋体"/>
        <w:spacing w:val="15"/>
        <w:sz w:val="30"/>
        <w:szCs w:val="30"/>
      </w:rPr>
      <w:t xml:space="preserve"> </w:t>
    </w:r>
    <w:r>
      <w:rPr>
        <w:rFonts w:ascii="宋体" w:hAnsi="宋体" w:eastAsia="宋体" w:cs="宋体"/>
        <w:spacing w:val="-9"/>
        <w:sz w:val="30"/>
        <w:szCs w:val="30"/>
      </w:rPr>
      <w:t>2</w:t>
    </w:r>
    <w:r>
      <w:rPr>
        <w:rFonts w:ascii="宋体" w:hAnsi="宋体" w:eastAsia="宋体" w:cs="宋体"/>
        <w:spacing w:val="9"/>
        <w:sz w:val="30"/>
        <w:szCs w:val="30"/>
      </w:rPr>
      <w:t xml:space="preserve"> </w:t>
    </w:r>
    <w:r>
      <w:rPr>
        <w:rFonts w:ascii="宋体" w:hAnsi="宋体" w:eastAsia="宋体" w:cs="宋体"/>
        <w:spacing w:val="-9"/>
        <w:sz w:val="30"/>
        <w:szCs w:val="30"/>
      </w:rPr>
      <w:t>—</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596ED">
    <w:pPr>
      <w:spacing w:line="233" w:lineRule="auto"/>
      <w:ind w:left="28"/>
      <w:rPr>
        <w:rFonts w:ascii="宋体" w:hAnsi="宋体" w:eastAsia="宋体" w:cs="宋体"/>
        <w:sz w:val="30"/>
        <w:szCs w:val="30"/>
      </w:rPr>
    </w:pPr>
    <w:r>
      <w:rPr>
        <w:rFonts w:ascii="宋体" w:hAnsi="宋体" w:eastAsia="宋体" w:cs="宋体"/>
        <w:spacing w:val="-6"/>
        <w:sz w:val="30"/>
        <w:szCs w:val="30"/>
      </w:rPr>
      <w:t>—</w:t>
    </w:r>
    <w:r>
      <w:rPr>
        <w:rFonts w:ascii="宋体" w:hAnsi="宋体" w:eastAsia="宋体" w:cs="宋体"/>
        <w:spacing w:val="16"/>
        <w:sz w:val="30"/>
        <w:szCs w:val="30"/>
      </w:rPr>
      <w:t xml:space="preserve"> </w:t>
    </w:r>
    <w:r>
      <w:rPr>
        <w:rFonts w:ascii="宋体" w:hAnsi="宋体" w:eastAsia="宋体" w:cs="宋体"/>
        <w:spacing w:val="-6"/>
        <w:sz w:val="30"/>
        <w:szCs w:val="30"/>
      </w:rPr>
      <w:t>20</w:t>
    </w:r>
    <w:r>
      <w:rPr>
        <w:rFonts w:ascii="宋体" w:hAnsi="宋体" w:eastAsia="宋体" w:cs="宋体"/>
        <w:spacing w:val="6"/>
        <w:sz w:val="30"/>
        <w:szCs w:val="30"/>
      </w:rPr>
      <w:t xml:space="preserve"> </w:t>
    </w:r>
    <w:r>
      <w:rPr>
        <w:rFonts w:ascii="宋体" w:hAnsi="宋体" w:eastAsia="宋体" w:cs="宋体"/>
        <w:spacing w:val="-6"/>
        <w:sz w:val="30"/>
        <w:szCs w:val="30"/>
      </w:rPr>
      <w:t>—</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EC2C8">
    <w:pPr>
      <w:spacing w:before="1" w:line="234" w:lineRule="auto"/>
      <w:ind w:right="9"/>
      <w:jc w:val="right"/>
      <w:rPr>
        <w:rFonts w:ascii="宋体" w:hAnsi="宋体" w:eastAsia="宋体" w:cs="宋体"/>
        <w:sz w:val="30"/>
        <w:szCs w:val="30"/>
      </w:rPr>
    </w:pPr>
    <w:r>
      <w:rPr>
        <w:rFonts w:ascii="宋体" w:hAnsi="宋体" w:eastAsia="宋体" w:cs="宋体"/>
        <w:spacing w:val="-6"/>
        <w:sz w:val="30"/>
        <w:szCs w:val="30"/>
      </w:rPr>
      <w:t>—</w:t>
    </w:r>
    <w:r>
      <w:rPr>
        <w:rFonts w:ascii="宋体" w:hAnsi="宋体" w:eastAsia="宋体" w:cs="宋体"/>
        <w:spacing w:val="14"/>
        <w:sz w:val="30"/>
        <w:szCs w:val="30"/>
      </w:rPr>
      <w:t xml:space="preserve"> </w:t>
    </w:r>
    <w:r>
      <w:rPr>
        <w:rFonts w:ascii="宋体" w:hAnsi="宋体" w:eastAsia="宋体" w:cs="宋体"/>
        <w:spacing w:val="-6"/>
        <w:sz w:val="30"/>
        <w:szCs w:val="30"/>
      </w:rPr>
      <w:t>21</w:t>
    </w:r>
    <w:r>
      <w:rPr>
        <w:rFonts w:ascii="宋体" w:hAnsi="宋体" w:eastAsia="宋体" w:cs="宋体"/>
        <w:spacing w:val="9"/>
        <w:sz w:val="30"/>
        <w:szCs w:val="30"/>
      </w:rPr>
      <w:t xml:space="preserve"> </w:t>
    </w:r>
    <w:r>
      <w:rPr>
        <w:rFonts w:ascii="宋体" w:hAnsi="宋体" w:eastAsia="宋体" w:cs="宋体"/>
        <w:spacing w:val="-6"/>
        <w:sz w:val="30"/>
        <w:szCs w:val="30"/>
      </w:rPr>
      <w:t>—</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DA2B1">
    <w:pPr>
      <w:spacing w:before="1" w:line="234" w:lineRule="auto"/>
      <w:ind w:left="401"/>
      <w:rPr>
        <w:rFonts w:ascii="宋体" w:hAnsi="宋体" w:eastAsia="宋体" w:cs="宋体"/>
        <w:sz w:val="30"/>
        <w:szCs w:val="30"/>
      </w:rPr>
    </w:pPr>
    <w:r>
      <w:rPr>
        <w:rFonts w:ascii="宋体" w:hAnsi="宋体" w:eastAsia="宋体" w:cs="宋体"/>
        <w:spacing w:val="-6"/>
        <w:sz w:val="30"/>
        <w:szCs w:val="30"/>
      </w:rPr>
      <w:t>—</w:t>
    </w:r>
    <w:r>
      <w:rPr>
        <w:rFonts w:ascii="宋体" w:hAnsi="宋体" w:eastAsia="宋体" w:cs="宋体"/>
        <w:spacing w:val="16"/>
        <w:sz w:val="30"/>
        <w:szCs w:val="30"/>
      </w:rPr>
      <w:t xml:space="preserve"> </w:t>
    </w:r>
    <w:r>
      <w:rPr>
        <w:rFonts w:ascii="宋体" w:hAnsi="宋体" w:eastAsia="宋体" w:cs="宋体"/>
        <w:spacing w:val="-6"/>
        <w:sz w:val="30"/>
        <w:szCs w:val="30"/>
      </w:rPr>
      <w:t>22</w:t>
    </w:r>
    <w:r>
      <w:rPr>
        <w:rFonts w:ascii="宋体" w:hAnsi="宋体" w:eastAsia="宋体" w:cs="宋体"/>
        <w:spacing w:val="6"/>
        <w:sz w:val="30"/>
        <w:szCs w:val="30"/>
      </w:rPr>
      <w:t xml:space="preserve"> </w:t>
    </w:r>
    <w:r>
      <w:rPr>
        <w:rFonts w:ascii="宋体" w:hAnsi="宋体" w:eastAsia="宋体" w:cs="宋体"/>
        <w:spacing w:val="-6"/>
        <w:sz w:val="30"/>
        <w:szCs w:val="30"/>
      </w:rPr>
      <w:t>—</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ECE6C">
    <w:pPr>
      <w:spacing w:line="233" w:lineRule="auto"/>
      <w:ind w:left="7498"/>
      <w:rPr>
        <w:rFonts w:ascii="宋体" w:hAnsi="宋体" w:eastAsia="宋体" w:cs="宋体"/>
        <w:sz w:val="30"/>
        <w:szCs w:val="30"/>
      </w:rPr>
    </w:pPr>
    <w:r>
      <w:rPr>
        <w:rFonts w:ascii="宋体" w:hAnsi="宋体" w:eastAsia="宋体" w:cs="宋体"/>
        <w:spacing w:val="-6"/>
        <w:sz w:val="30"/>
        <w:szCs w:val="30"/>
      </w:rPr>
      <w:t>—</w:t>
    </w:r>
    <w:r>
      <w:rPr>
        <w:rFonts w:ascii="宋体" w:hAnsi="宋体" w:eastAsia="宋体" w:cs="宋体"/>
        <w:spacing w:val="14"/>
        <w:sz w:val="30"/>
        <w:szCs w:val="30"/>
      </w:rPr>
      <w:t xml:space="preserve"> </w:t>
    </w:r>
    <w:r>
      <w:rPr>
        <w:rFonts w:ascii="宋体" w:hAnsi="宋体" w:eastAsia="宋体" w:cs="宋体"/>
        <w:spacing w:val="-6"/>
        <w:sz w:val="30"/>
        <w:szCs w:val="30"/>
      </w:rPr>
      <w:t>23</w:t>
    </w:r>
    <w:r>
      <w:rPr>
        <w:rFonts w:ascii="宋体" w:hAnsi="宋体" w:eastAsia="宋体" w:cs="宋体"/>
        <w:spacing w:val="9"/>
        <w:sz w:val="30"/>
        <w:szCs w:val="30"/>
      </w:rPr>
      <w:t xml:space="preserve"> </w:t>
    </w:r>
    <w:r>
      <w:rPr>
        <w:rFonts w:ascii="宋体" w:hAnsi="宋体" w:eastAsia="宋体" w:cs="宋体"/>
        <w:spacing w:val="-6"/>
        <w:sz w:val="30"/>
        <w:szCs w:val="30"/>
      </w:rPr>
      <w:t>—</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9C8C7">
    <w:pPr>
      <w:spacing w:before="1" w:line="234" w:lineRule="auto"/>
      <w:ind w:left="401"/>
      <w:rPr>
        <w:rFonts w:ascii="宋体" w:hAnsi="宋体" w:eastAsia="宋体" w:cs="宋体"/>
        <w:sz w:val="30"/>
        <w:szCs w:val="30"/>
      </w:rPr>
    </w:pPr>
    <w:r>
      <w:rPr>
        <w:rFonts w:ascii="宋体" w:hAnsi="宋体" w:eastAsia="宋体" w:cs="宋体"/>
        <w:spacing w:val="-6"/>
        <w:sz w:val="30"/>
        <w:szCs w:val="30"/>
      </w:rPr>
      <w:t>—</w:t>
    </w:r>
    <w:r>
      <w:rPr>
        <w:rFonts w:ascii="宋体" w:hAnsi="宋体" w:eastAsia="宋体" w:cs="宋体"/>
        <w:spacing w:val="16"/>
        <w:sz w:val="30"/>
        <w:szCs w:val="30"/>
      </w:rPr>
      <w:t xml:space="preserve"> </w:t>
    </w:r>
    <w:r>
      <w:rPr>
        <w:rFonts w:ascii="宋体" w:hAnsi="宋体" w:eastAsia="宋体" w:cs="宋体"/>
        <w:spacing w:val="-6"/>
        <w:sz w:val="30"/>
        <w:szCs w:val="30"/>
      </w:rPr>
      <w:t>24</w:t>
    </w:r>
    <w:r>
      <w:rPr>
        <w:rFonts w:ascii="宋体" w:hAnsi="宋体" w:eastAsia="宋体" w:cs="宋体"/>
        <w:spacing w:val="6"/>
        <w:sz w:val="30"/>
        <w:szCs w:val="30"/>
      </w:rPr>
      <w:t xml:space="preserve"> </w:t>
    </w:r>
    <w:r>
      <w:rPr>
        <w:rFonts w:ascii="宋体" w:hAnsi="宋体" w:eastAsia="宋体" w:cs="宋体"/>
        <w:spacing w:val="-6"/>
        <w:sz w:val="30"/>
        <w:szCs w:val="30"/>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C4118">
    <w:pPr>
      <w:spacing w:line="233" w:lineRule="auto"/>
      <w:ind w:left="7790"/>
      <w:rPr>
        <w:rFonts w:ascii="宋体" w:hAnsi="宋体" w:eastAsia="宋体" w:cs="宋体"/>
        <w:sz w:val="30"/>
        <w:szCs w:val="30"/>
      </w:rPr>
    </w:pPr>
    <w:r>
      <w:rPr>
        <w:rFonts w:ascii="宋体" w:hAnsi="宋体" w:eastAsia="宋体" w:cs="宋体"/>
        <w:spacing w:val="-10"/>
        <w:sz w:val="30"/>
        <w:szCs w:val="30"/>
      </w:rPr>
      <w:t>—</w:t>
    </w:r>
    <w:r>
      <w:rPr>
        <w:rFonts w:ascii="宋体" w:hAnsi="宋体" w:eastAsia="宋体" w:cs="宋体"/>
        <w:spacing w:val="20"/>
        <w:sz w:val="30"/>
        <w:szCs w:val="30"/>
      </w:rPr>
      <w:t xml:space="preserve"> </w:t>
    </w:r>
    <w:r>
      <w:rPr>
        <w:rFonts w:ascii="宋体" w:hAnsi="宋体" w:eastAsia="宋体" w:cs="宋体"/>
        <w:spacing w:val="-10"/>
        <w:sz w:val="30"/>
        <w:szCs w:val="30"/>
      </w:rPr>
      <w:t>3</w:t>
    </w:r>
    <w:r>
      <w:rPr>
        <w:rFonts w:ascii="宋体" w:hAnsi="宋体" w:eastAsia="宋体" w:cs="宋体"/>
        <w:spacing w:val="10"/>
        <w:sz w:val="30"/>
        <w:szCs w:val="30"/>
      </w:rPr>
      <w:t xml:space="preserve"> </w:t>
    </w:r>
    <w:r>
      <w:rPr>
        <w:rFonts w:ascii="宋体" w:hAnsi="宋体" w:eastAsia="宋体" w:cs="宋体"/>
        <w:spacing w:val="-10"/>
        <w:sz w:val="30"/>
        <w:szCs w:val="30"/>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BB58F">
    <w:pPr>
      <w:spacing w:before="1" w:line="234" w:lineRule="auto"/>
      <w:ind w:left="9"/>
      <w:rPr>
        <w:rFonts w:ascii="宋体" w:hAnsi="宋体" w:eastAsia="宋体" w:cs="宋体"/>
        <w:sz w:val="30"/>
        <w:szCs w:val="30"/>
      </w:rPr>
    </w:pPr>
    <w:r>
      <w:rPr>
        <w:rFonts w:ascii="宋体" w:hAnsi="宋体" w:eastAsia="宋体" w:cs="宋体"/>
        <w:spacing w:val="-7"/>
        <w:sz w:val="30"/>
        <w:szCs w:val="30"/>
      </w:rPr>
      <w:t>—</w:t>
    </w:r>
    <w:r>
      <w:rPr>
        <w:rFonts w:ascii="宋体" w:hAnsi="宋体" w:eastAsia="宋体" w:cs="宋体"/>
        <w:spacing w:val="9"/>
        <w:sz w:val="30"/>
        <w:szCs w:val="30"/>
      </w:rPr>
      <w:t xml:space="preserve"> </w:t>
    </w:r>
    <w:r>
      <w:rPr>
        <w:rFonts w:ascii="宋体" w:hAnsi="宋体" w:eastAsia="宋体" w:cs="宋体"/>
        <w:spacing w:val="-7"/>
        <w:sz w:val="30"/>
        <w:szCs w:val="30"/>
      </w:rPr>
      <w:t>4</w:t>
    </w:r>
    <w:r>
      <w:rPr>
        <w:rFonts w:ascii="宋体" w:hAnsi="宋体" w:eastAsia="宋体" w:cs="宋体"/>
        <w:spacing w:val="9"/>
        <w:sz w:val="30"/>
        <w:szCs w:val="30"/>
      </w:rPr>
      <w:t xml:space="preserve"> </w:t>
    </w:r>
    <w:r>
      <w:rPr>
        <w:rFonts w:ascii="宋体" w:hAnsi="宋体" w:eastAsia="宋体" w:cs="宋体"/>
        <w:spacing w:val="-7"/>
        <w:sz w:val="30"/>
        <w:szCs w:val="30"/>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C5B1D">
    <w:pPr>
      <w:spacing w:line="233" w:lineRule="auto"/>
      <w:jc w:val="right"/>
      <w:rPr>
        <w:rFonts w:ascii="宋体" w:hAnsi="宋体" w:eastAsia="宋体" w:cs="宋体"/>
        <w:sz w:val="30"/>
        <w:szCs w:val="30"/>
      </w:rPr>
    </w:pPr>
    <w:r>
      <w:rPr>
        <w:rFonts w:ascii="宋体" w:hAnsi="宋体" w:eastAsia="宋体" w:cs="宋体"/>
        <w:spacing w:val="-15"/>
        <w:sz w:val="30"/>
        <w:szCs w:val="30"/>
      </w:rPr>
      <w:t>—</w:t>
    </w:r>
    <w:r>
      <w:rPr>
        <w:rFonts w:ascii="宋体" w:hAnsi="宋体" w:eastAsia="宋体" w:cs="宋体"/>
        <w:spacing w:val="20"/>
        <w:sz w:val="30"/>
        <w:szCs w:val="30"/>
      </w:rPr>
      <w:t xml:space="preserve"> </w:t>
    </w:r>
    <w:r>
      <w:rPr>
        <w:rFonts w:ascii="宋体" w:hAnsi="宋体" w:eastAsia="宋体" w:cs="宋体"/>
        <w:spacing w:val="-15"/>
        <w:sz w:val="30"/>
        <w:szCs w:val="30"/>
      </w:rPr>
      <w:t>5</w:t>
    </w:r>
    <w:r>
      <w:rPr>
        <w:rFonts w:ascii="宋体" w:hAnsi="宋体" w:eastAsia="宋体" w:cs="宋体"/>
        <w:spacing w:val="9"/>
        <w:sz w:val="30"/>
        <w:szCs w:val="30"/>
      </w:rPr>
      <w:t xml:space="preserve"> </w:t>
    </w:r>
    <w:r>
      <w:rPr>
        <w:rFonts w:ascii="宋体" w:hAnsi="宋体" w:eastAsia="宋体" w:cs="宋体"/>
        <w:spacing w:val="-9"/>
        <w:sz w:val="30"/>
        <w:szCs w:val="30"/>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ED50A">
    <w:pPr>
      <w:spacing w:line="233" w:lineRule="auto"/>
      <w:ind w:left="7"/>
      <w:rPr>
        <w:rFonts w:ascii="宋体" w:hAnsi="宋体" w:eastAsia="宋体" w:cs="宋体"/>
        <w:sz w:val="30"/>
        <w:szCs w:val="30"/>
      </w:rPr>
    </w:pPr>
    <w:r>
      <w:rPr>
        <w:rFonts w:ascii="宋体" w:hAnsi="宋体" w:eastAsia="宋体" w:cs="宋体"/>
        <w:spacing w:val="-8"/>
        <w:sz w:val="30"/>
        <w:szCs w:val="30"/>
      </w:rPr>
      <w:t>—</w:t>
    </w:r>
    <w:r>
      <w:rPr>
        <w:rFonts w:ascii="宋体" w:hAnsi="宋体" w:eastAsia="宋体" w:cs="宋体"/>
        <w:spacing w:val="12"/>
        <w:sz w:val="30"/>
        <w:szCs w:val="30"/>
      </w:rPr>
      <w:t xml:space="preserve"> </w:t>
    </w:r>
    <w:r>
      <w:rPr>
        <w:rFonts w:ascii="宋体" w:hAnsi="宋体" w:eastAsia="宋体" w:cs="宋体"/>
        <w:spacing w:val="-8"/>
        <w:sz w:val="30"/>
        <w:szCs w:val="30"/>
      </w:rPr>
      <w:t>6</w:t>
    </w:r>
    <w:r>
      <w:rPr>
        <w:rFonts w:ascii="宋体" w:hAnsi="宋体" w:eastAsia="宋体" w:cs="宋体"/>
        <w:spacing w:val="9"/>
        <w:sz w:val="30"/>
        <w:szCs w:val="30"/>
      </w:rPr>
      <w:t xml:space="preserve"> </w:t>
    </w:r>
    <w:r>
      <w:rPr>
        <w:rFonts w:ascii="宋体" w:hAnsi="宋体" w:eastAsia="宋体" w:cs="宋体"/>
        <w:spacing w:val="-8"/>
        <w:sz w:val="30"/>
        <w:szCs w:val="30"/>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B99BF">
    <w:pPr>
      <w:spacing w:line="233" w:lineRule="auto"/>
      <w:jc w:val="right"/>
      <w:rPr>
        <w:rFonts w:ascii="宋体" w:hAnsi="宋体" w:eastAsia="宋体" w:cs="宋体"/>
        <w:sz w:val="30"/>
        <w:szCs w:val="30"/>
      </w:rPr>
    </w:pPr>
    <w:r>
      <w:rPr>
        <w:rFonts w:ascii="宋体" w:hAnsi="宋体" w:eastAsia="宋体" w:cs="宋体"/>
        <w:spacing w:val="-15"/>
        <w:sz w:val="30"/>
        <w:szCs w:val="30"/>
      </w:rPr>
      <w:t>—</w:t>
    </w:r>
    <w:r>
      <w:rPr>
        <w:rFonts w:ascii="宋体" w:hAnsi="宋体" w:eastAsia="宋体" w:cs="宋体"/>
        <w:spacing w:val="20"/>
        <w:sz w:val="30"/>
        <w:szCs w:val="30"/>
      </w:rPr>
      <w:t xml:space="preserve"> </w:t>
    </w:r>
    <w:r>
      <w:rPr>
        <w:rFonts w:ascii="宋体" w:hAnsi="宋体" w:eastAsia="宋体" w:cs="宋体"/>
        <w:spacing w:val="-15"/>
        <w:sz w:val="30"/>
        <w:szCs w:val="30"/>
      </w:rPr>
      <w:t>7</w:t>
    </w:r>
    <w:r>
      <w:rPr>
        <w:rFonts w:ascii="宋体" w:hAnsi="宋体" w:eastAsia="宋体" w:cs="宋体"/>
        <w:spacing w:val="9"/>
        <w:sz w:val="30"/>
        <w:szCs w:val="30"/>
      </w:rPr>
      <w:t xml:space="preserve"> </w:t>
    </w:r>
    <w:r>
      <w:rPr>
        <w:rFonts w:ascii="宋体" w:hAnsi="宋体" w:eastAsia="宋体" w:cs="宋体"/>
        <w:spacing w:val="-9"/>
        <w:sz w:val="30"/>
        <w:szCs w:val="30"/>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CE84F">
    <w:pPr>
      <w:spacing w:line="233" w:lineRule="auto"/>
      <w:rPr>
        <w:rFonts w:ascii="宋体" w:hAnsi="宋体" w:eastAsia="宋体" w:cs="宋体"/>
        <w:sz w:val="30"/>
        <w:szCs w:val="30"/>
      </w:rPr>
    </w:pPr>
    <w:r>
      <w:rPr>
        <w:rFonts w:ascii="宋体" w:hAnsi="宋体" w:eastAsia="宋体" w:cs="宋体"/>
        <w:spacing w:val="-8"/>
        <w:sz w:val="30"/>
        <w:szCs w:val="30"/>
      </w:rPr>
      <w:t>—</w:t>
    </w:r>
    <w:r>
      <w:rPr>
        <w:rFonts w:ascii="宋体" w:hAnsi="宋体" w:eastAsia="宋体" w:cs="宋体"/>
        <w:spacing w:val="12"/>
        <w:sz w:val="30"/>
        <w:szCs w:val="30"/>
      </w:rPr>
      <w:t xml:space="preserve"> </w:t>
    </w:r>
    <w:r>
      <w:rPr>
        <w:rFonts w:ascii="宋体" w:hAnsi="宋体" w:eastAsia="宋体" w:cs="宋体"/>
        <w:spacing w:val="-8"/>
        <w:sz w:val="30"/>
        <w:szCs w:val="30"/>
      </w:rPr>
      <w:t>8</w:t>
    </w:r>
    <w:r>
      <w:rPr>
        <w:rFonts w:ascii="宋体" w:hAnsi="宋体" w:eastAsia="宋体" w:cs="宋体"/>
        <w:spacing w:val="9"/>
        <w:sz w:val="30"/>
        <w:szCs w:val="30"/>
      </w:rPr>
      <w:t xml:space="preserve"> </w:t>
    </w:r>
    <w:r>
      <w:rPr>
        <w:rFonts w:ascii="宋体" w:hAnsi="宋体" w:eastAsia="宋体" w:cs="宋体"/>
        <w:spacing w:val="-8"/>
        <w:sz w:val="30"/>
        <w:szCs w:val="30"/>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0E767">
    <w:pPr>
      <w:spacing w:line="233" w:lineRule="auto"/>
      <w:jc w:val="right"/>
      <w:rPr>
        <w:rFonts w:ascii="宋体" w:hAnsi="宋体" w:eastAsia="宋体" w:cs="宋体"/>
        <w:sz w:val="30"/>
        <w:szCs w:val="30"/>
      </w:rPr>
    </w:pPr>
    <w:r>
      <w:rPr>
        <w:rFonts w:ascii="宋体" w:hAnsi="宋体" w:eastAsia="宋体" w:cs="宋体"/>
        <w:spacing w:val="-12"/>
        <w:sz w:val="30"/>
        <w:szCs w:val="30"/>
      </w:rPr>
      <w:t>—</w:t>
    </w:r>
    <w:r>
      <w:rPr>
        <w:rFonts w:ascii="宋体" w:hAnsi="宋体" w:eastAsia="宋体" w:cs="宋体"/>
        <w:spacing w:val="14"/>
        <w:sz w:val="30"/>
        <w:szCs w:val="30"/>
      </w:rPr>
      <w:t xml:space="preserve"> </w:t>
    </w:r>
    <w:r>
      <w:rPr>
        <w:rFonts w:ascii="宋体" w:hAnsi="宋体" w:eastAsia="宋体" w:cs="宋体"/>
        <w:spacing w:val="-12"/>
        <w:sz w:val="30"/>
        <w:szCs w:val="30"/>
      </w:rPr>
      <w:t>9</w:t>
    </w:r>
    <w:r>
      <w:rPr>
        <w:rFonts w:ascii="宋体" w:hAnsi="宋体" w:eastAsia="宋体" w:cs="宋体"/>
        <w:spacing w:val="9"/>
        <w:sz w:val="30"/>
        <w:szCs w:val="30"/>
      </w:rPr>
      <w:t xml:space="preserve"> </w:t>
    </w:r>
    <w:r>
      <w:rPr>
        <w:rFonts w:ascii="宋体" w:hAnsi="宋体" w:eastAsia="宋体" w:cs="宋体"/>
        <w:spacing w:val="-9"/>
        <w:sz w:val="30"/>
        <w:szCs w:val="3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C40E7">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A6145">
    <w:pPr>
      <w:spacing w:before="83" w:line="230" w:lineRule="auto"/>
      <w:ind w:left="417"/>
      <w:rPr>
        <w:rFonts w:ascii="Times New Roman" w:hAnsi="Times New Roman" w:eastAsia="Times New Roman" w:cs="Times New Roman"/>
        <w:sz w:val="31"/>
        <w:szCs w:val="31"/>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ascii="Times New Roman" w:hAnsi="Times New Roman" w:eastAsia="Times New Roman" w:cs="Times New Roman"/>
        <w:spacing w:val="-4"/>
        <w:sz w:val="31"/>
        <w:szCs w:val="31"/>
      </w:rPr>
      <w:t>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C40E7">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424173CD"/>
    <w:rsid w:val="75EA59C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8" Type="http://schemas.openxmlformats.org/officeDocument/2006/relationships/fontTable" Target="fontTable.xml"/><Relationship Id="rId37" Type="http://schemas.openxmlformats.org/officeDocument/2006/relationships/customXml" Target="../customXml/item1.xml"/><Relationship Id="rId36" Type="http://schemas.openxmlformats.org/officeDocument/2006/relationships/image" Target="media/image4.jpeg"/><Relationship Id="rId35" Type="http://schemas.openxmlformats.org/officeDocument/2006/relationships/image" Target="media/image3.jpeg"/><Relationship Id="rId34" Type="http://schemas.openxmlformats.org/officeDocument/2006/relationships/image" Target="media/image2.jpeg"/><Relationship Id="rId33" Type="http://schemas.openxmlformats.org/officeDocument/2006/relationships/image" Target="media/image1.png"/><Relationship Id="rId32" Type="http://schemas.openxmlformats.org/officeDocument/2006/relationships/theme" Target="theme/theme1.xml"/><Relationship Id="rId31" Type="http://schemas.openxmlformats.org/officeDocument/2006/relationships/footer" Target="footer24.xml"/><Relationship Id="rId30" Type="http://schemas.openxmlformats.org/officeDocument/2006/relationships/footer" Target="footer23.xml"/><Relationship Id="rId3" Type="http://schemas.openxmlformats.org/officeDocument/2006/relationships/footnotes" Target="footnotes.xml"/><Relationship Id="rId29" Type="http://schemas.openxmlformats.org/officeDocument/2006/relationships/header" Target="header3.xml"/><Relationship Id="rId28" Type="http://schemas.openxmlformats.org/officeDocument/2006/relationships/footer" Target="footer22.xml"/><Relationship Id="rId27" Type="http://schemas.openxmlformats.org/officeDocument/2006/relationships/header" Target="header2.xml"/><Relationship Id="rId26" Type="http://schemas.openxmlformats.org/officeDocument/2006/relationships/footer" Target="footer21.xml"/><Relationship Id="rId25" Type="http://schemas.openxmlformats.org/officeDocument/2006/relationships/header" Target="header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718481be-6399-40df-9c81-877412c976b2</errorID>
      <errorWord>(</errorWord>
      <group>L1_Format</group>
      <groupName>格式问题</groupName>
      <ability>L2_HalfPunc_CN</ability>
      <abilityName>全半角问题</abilityName>
      <candidateList>
        <item>（</item>
      </candidateList>
      <explain>文本全半角错误。</explain>
      <paraID>233263A1</paraID>
      <start>20</start>
      <end>21</end>
      <status>modified</status>
      <modifiedWord>（</modifiedWord>
      <trackRevisions>false</trackRevisions>
    </reviewItem>
    <reviewItem>
      <errorID>de2a4ab8-be67-47c2-bad5-3311377de544</errorID>
      <errorWord>)</errorWord>
      <group>L1_Format</group>
      <groupName>格式问题</groupName>
      <ability>L2_HalfPunc_CN</ability>
      <abilityName>全半角问题</abilityName>
      <candidateList>
        <item>）</item>
      </candidateList>
      <explain>文本全半角错误。</explain>
      <paraID>233263A1</paraID>
      <start>28</start>
      <end>29</end>
      <status>modified</status>
      <modifiedWord>）</modifiedWord>
      <trackRevisions>false</trackRevisions>
    </reviewItem>
    <reviewItem>
      <errorID>5bbaf48e-aa48-40a1-bd24-2781aa2904de</errorID>
      <errorWord>情</errorWord>
      <group>L1_Word</group>
      <groupName>字词问题</groupName>
      <ability>L2_Typo</ability>
      <abilityName>字词错误</abilityName>
      <candidateList>
        <item>情况</item>
      </candidateList>
      <explain/>
      <paraID>28521428</paraID>
      <start>2</start>
      <end>3</end>
      <status>ignored</status>
      <modifiedWord/>
      <trackRevisions>false</trackRevisions>
    </reviewItem>
    <reviewItem>
      <errorID>5b40f2eb-4897-47c8-8917-3caf02a13537</errorID>
      <errorWord>获</errorWord>
      <group>L1_Word</group>
      <groupName>字词问题</groupName>
      <ability>L2_Typo</ability>
      <abilityName>字词错误</abilityName>
      <candidateList>
        <item>获得</item>
      </candidateList>
      <explain/>
      <paraID>  DB0DF7</paraID>
      <start>7</start>
      <end>8</end>
      <status>ignored</status>
      <modifiedWord/>
      <trackRevisions>false</trackRevisions>
    </reviewItem>
  </reviewItems>
  <config/>
</contractReview>
</file>

<file path=customXml/itemProps1.xml><?xml version="1.0" encoding="utf-8"?>
<ds:datastoreItem xmlns:ds="http://schemas.openxmlformats.org/officeDocument/2006/customXml" ds:itemID="{e6f9ae89-34fa-485e-86cf-8be3fb36979e}">
  <ds:schemaRefs/>
</ds:datastoreItem>
</file>

<file path=docProps/app.xml><?xml version="1.0" encoding="utf-8"?>
<Properties xmlns="http://schemas.openxmlformats.org/officeDocument/2006/extended-properties" xmlns:vt="http://schemas.openxmlformats.org/officeDocument/2006/docPropsVTypes">
  <Pages>24</Pages>
  <Words>8173</Words>
  <Characters>8361</Characters>
  <TotalTime>5</TotalTime>
  <ScaleCrop>false</ScaleCrop>
  <LinksUpToDate>false</LinksUpToDate>
  <CharactersWithSpaces>8613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2026-08-04T09:43:00Z</dcterms:created>
  <dc:creator>qian</dc:creator>
  <cp:lastModifiedBy>周鼎</cp:lastModifiedBy>
  <dcterms:modified xsi:type="dcterms:W3CDTF">2026-08-05T10:17:21Z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2026-08-05T18:11:45Z</vt:filetime>
  </property>
  <property fmtid="{D5CDD505-2E9C-101B-9397-08002B2CF9AE}" pid="4" name="KSOTemplateDocerSaveRecord">
    <vt:lpwstr>eyJoZGlkIjoiOTg4Njk1OTkzODExOTRmNTE4YTA2YWMyMGM4ZmI4M2YiLCJ1c2VySWQiOiIxNzY5NTQzMDUzIn0=</vt:lpwstr>
  </property>
  <property fmtid="{D5CDD505-2E9C-101B-9397-08002B2CF9AE}" pid="5" name="KSOProductBuildVer">
    <vt:lpwstr>2052-12.1.0.26895</vt:lpwstr>
  </property>
  <property fmtid="{D5CDD505-2E9C-101B-9397-08002B2CF9AE}" pid="6" name="ICV">
    <vt:lpwstr>F7D16B2673D44C2484F73CB500AC5F2F_12</vt:lpwstr>
  </property>
</Properties>
</file>